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FF2" w:rsidRPr="001941AD" w:rsidRDefault="007D3FF2" w:rsidP="007D3FF2">
      <w:pPr>
        <w:pStyle w:val="9"/>
        <w:jc w:val="center"/>
        <w:rPr>
          <w:rFonts w:ascii="TH SarabunPSK" w:hAnsi="TH SarabunPSK" w:cs="TH SarabunPSK"/>
          <w:b/>
          <w:bCs/>
          <w:sz w:val="50"/>
          <w:szCs w:val="50"/>
          <w:cs/>
        </w:rPr>
      </w:pPr>
    </w:p>
    <w:p w:rsidR="007D3FF2" w:rsidRPr="001B5EEA" w:rsidRDefault="007D3FF2" w:rsidP="007D3FF2">
      <w:pPr>
        <w:pStyle w:val="9"/>
        <w:jc w:val="center"/>
        <w:rPr>
          <w:rFonts w:ascii="TH SarabunPSK" w:hAnsi="TH SarabunPSK" w:cs="TH SarabunPSK" w:hint="cs"/>
          <w:b/>
          <w:bCs/>
          <w:color w:val="000000"/>
          <w:cs/>
        </w:rPr>
      </w:pPr>
      <w:r>
        <w:rPr>
          <w:rFonts w:ascii="TH SarabunPSK" w:hAnsi="TH SarabunPSK" w:cs="TH SarabunPSK"/>
          <w:b/>
          <w:bCs/>
          <w:noProof/>
          <w:color w:val="000000"/>
        </w:rPr>
        <w:drawing>
          <wp:inline distT="0" distB="0" distL="0" distR="0">
            <wp:extent cx="2106930" cy="2083435"/>
            <wp:effectExtent l="19050" t="0" r="7620" b="0"/>
            <wp:docPr id="1" name="Picture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930" cy="2083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3FF2" w:rsidRPr="005D79B9" w:rsidRDefault="007D3FF2" w:rsidP="007D3FF2">
      <w:pPr>
        <w:rPr>
          <w:sz w:val="4"/>
          <w:szCs w:val="4"/>
        </w:rPr>
      </w:pPr>
    </w:p>
    <w:p w:rsidR="007D3FF2" w:rsidRPr="00F07E05" w:rsidRDefault="007D3FF2" w:rsidP="007D3FF2">
      <w:pPr>
        <w:pStyle w:val="9"/>
        <w:jc w:val="center"/>
        <w:rPr>
          <w:rFonts w:ascii="TH SarabunPSK" w:hAnsi="TH SarabunPSK" w:cs="TH SarabunPSK"/>
          <w:b/>
          <w:bCs/>
        </w:rPr>
      </w:pPr>
      <w:r w:rsidRPr="00F07E05">
        <w:rPr>
          <w:rFonts w:ascii="TH SarabunPSK" w:hAnsi="TH SarabunPSK" w:cs="TH SarabunPSK"/>
          <w:b/>
          <w:bCs/>
          <w:cs/>
        </w:rPr>
        <w:t>แผนพัฒนาสามปี</w:t>
      </w:r>
    </w:p>
    <w:p w:rsidR="007D3FF2" w:rsidRDefault="007D3FF2" w:rsidP="007D3FF2">
      <w:pPr>
        <w:tabs>
          <w:tab w:val="left" w:pos="5387"/>
        </w:tabs>
        <w:jc w:val="center"/>
        <w:rPr>
          <w:rFonts w:ascii="TH SarabunPSK" w:hAnsi="TH SarabunPSK" w:cs="TH SarabunPSK"/>
          <w:b/>
          <w:bCs/>
          <w:sz w:val="60"/>
          <w:szCs w:val="60"/>
        </w:rPr>
      </w:pPr>
      <w:r w:rsidRPr="00F07E05">
        <w:rPr>
          <w:rFonts w:ascii="TH SarabunPSK" w:hAnsi="TH SarabunPSK" w:cs="TH SarabunPSK"/>
          <w:b/>
          <w:bCs/>
          <w:sz w:val="60"/>
          <w:szCs w:val="60"/>
        </w:rPr>
        <w:t>(</w:t>
      </w:r>
      <w:r w:rsidRPr="00F07E05">
        <w:rPr>
          <w:rFonts w:ascii="TH SarabunPSK" w:hAnsi="TH SarabunPSK" w:cs="TH SarabunPSK"/>
          <w:b/>
          <w:bCs/>
          <w:sz w:val="60"/>
          <w:szCs w:val="60"/>
          <w:cs/>
        </w:rPr>
        <w:t>พ</w:t>
      </w:r>
      <w:r w:rsidRPr="00F07E05">
        <w:rPr>
          <w:rFonts w:ascii="TH SarabunPSK" w:hAnsi="TH SarabunPSK" w:cs="TH SarabunPSK"/>
          <w:b/>
          <w:bCs/>
          <w:sz w:val="60"/>
          <w:szCs w:val="60"/>
        </w:rPr>
        <w:t>.</w:t>
      </w:r>
      <w:r w:rsidRPr="00F07E05">
        <w:rPr>
          <w:rFonts w:ascii="TH SarabunPSK" w:hAnsi="TH SarabunPSK" w:cs="TH SarabunPSK"/>
          <w:b/>
          <w:bCs/>
          <w:sz w:val="60"/>
          <w:szCs w:val="60"/>
          <w:cs/>
        </w:rPr>
        <w:t>ศ</w:t>
      </w:r>
      <w:r>
        <w:rPr>
          <w:rFonts w:ascii="TH SarabunPSK" w:hAnsi="TH SarabunPSK" w:cs="TH SarabunPSK"/>
          <w:b/>
          <w:bCs/>
          <w:sz w:val="60"/>
          <w:szCs w:val="60"/>
        </w:rPr>
        <w:t xml:space="preserve">. </w:t>
      </w:r>
      <w:r>
        <w:rPr>
          <w:rFonts w:ascii="TH SarabunPSK" w:hAnsi="TH SarabunPSK" w:cs="TH SarabunPSK" w:hint="cs"/>
          <w:b/>
          <w:bCs/>
          <w:sz w:val="60"/>
          <w:szCs w:val="60"/>
          <w:cs/>
        </w:rPr>
        <w:t>๒๕๕๙</w:t>
      </w:r>
      <w:r>
        <w:rPr>
          <w:rFonts w:ascii="TH SarabunPSK" w:hAnsi="TH SarabunPSK" w:cs="TH SarabunPSK"/>
          <w:b/>
          <w:bCs/>
          <w:sz w:val="60"/>
          <w:szCs w:val="60"/>
        </w:rPr>
        <w:t xml:space="preserve"> - </w:t>
      </w:r>
      <w:r>
        <w:rPr>
          <w:rFonts w:ascii="TH SarabunPSK" w:hAnsi="TH SarabunPSK" w:cs="TH SarabunPSK" w:hint="cs"/>
          <w:b/>
          <w:bCs/>
          <w:sz w:val="60"/>
          <w:szCs w:val="60"/>
          <w:cs/>
        </w:rPr>
        <w:t>๒๕๖๑</w:t>
      </w:r>
      <w:r w:rsidRPr="00F07E05">
        <w:rPr>
          <w:rFonts w:ascii="TH SarabunPSK" w:hAnsi="TH SarabunPSK" w:cs="TH SarabunPSK"/>
          <w:b/>
          <w:bCs/>
          <w:sz w:val="60"/>
          <w:szCs w:val="60"/>
        </w:rPr>
        <w:t>)</w:t>
      </w:r>
    </w:p>
    <w:p w:rsidR="007D3FF2" w:rsidRPr="00F90EB4" w:rsidRDefault="007D3FF2" w:rsidP="007D3FF2">
      <w:pPr>
        <w:tabs>
          <w:tab w:val="left" w:pos="5387"/>
        </w:tabs>
        <w:jc w:val="center"/>
        <w:rPr>
          <w:rFonts w:ascii="TH SarabunPSK" w:hAnsi="TH SarabunPSK" w:cs="TH SarabunPSK"/>
          <w:b/>
          <w:bCs/>
          <w:sz w:val="60"/>
          <w:szCs w:val="60"/>
        </w:rPr>
      </w:pPr>
    </w:p>
    <w:p w:rsidR="007D3FF2" w:rsidRDefault="007D3FF2" w:rsidP="007D3FF2"/>
    <w:p w:rsidR="007D3FF2" w:rsidRPr="001B5EEA" w:rsidRDefault="007D3FF2" w:rsidP="007D3FF2">
      <w:pPr>
        <w:pStyle w:val="a3"/>
        <w:jc w:val="center"/>
        <w:rPr>
          <w:rFonts w:ascii="TH SarabunPSK" w:hAnsi="TH SarabunPSK" w:cs="TH SarabunPSK"/>
          <w:b/>
          <w:bCs/>
          <w:color w:val="000000"/>
          <w:sz w:val="72"/>
          <w:szCs w:val="72"/>
          <w:cs/>
        </w:rPr>
      </w:pPr>
    </w:p>
    <w:p w:rsidR="007D3FF2" w:rsidRDefault="007D3FF2" w:rsidP="007D3FF2">
      <w:pPr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7D3FF2" w:rsidRDefault="007D3FF2" w:rsidP="007D3FF2">
      <w:pPr>
        <w:jc w:val="center"/>
        <w:rPr>
          <w:rFonts w:ascii="TH SarabunPSK" w:hAnsi="TH SarabunPSK" w:cs="TH SarabunPSK"/>
          <w:b/>
          <w:bCs/>
          <w:sz w:val="56"/>
          <w:szCs w:val="56"/>
        </w:rPr>
      </w:pPr>
      <w:r>
        <w:rPr>
          <w:rFonts w:ascii="TH SarabunPSK" w:hAnsi="TH SarabunPSK" w:cs="TH SarabunPSK" w:hint="cs"/>
          <w:b/>
          <w:bCs/>
          <w:sz w:val="56"/>
          <w:szCs w:val="56"/>
          <w:cs/>
        </w:rPr>
        <w:t>ของ</w:t>
      </w:r>
    </w:p>
    <w:p w:rsidR="007D3FF2" w:rsidRDefault="007D3FF2" w:rsidP="007D3FF2">
      <w:pPr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7D3FF2" w:rsidRDefault="007D3FF2" w:rsidP="007D3FF2">
      <w:pPr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7D3FF2" w:rsidRDefault="007D3FF2" w:rsidP="007D3FF2">
      <w:pPr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7D3FF2" w:rsidRPr="005D79B9" w:rsidRDefault="007D3FF2" w:rsidP="007D3FF2">
      <w:pPr>
        <w:jc w:val="center"/>
        <w:rPr>
          <w:rFonts w:ascii="TH SarabunPSK" w:hAnsi="TH SarabunPSK" w:cs="TH SarabunPSK"/>
          <w:b/>
          <w:bCs/>
          <w:sz w:val="20"/>
          <w:szCs w:val="20"/>
        </w:rPr>
      </w:pPr>
    </w:p>
    <w:p w:rsidR="007D3FF2" w:rsidRPr="00F07E05" w:rsidRDefault="007D3FF2" w:rsidP="007D3FF2">
      <w:pPr>
        <w:jc w:val="center"/>
        <w:rPr>
          <w:rFonts w:ascii="TH SarabunPSK" w:hAnsi="TH SarabunPSK" w:cs="TH SarabunPSK"/>
          <w:b/>
          <w:bCs/>
          <w:sz w:val="56"/>
          <w:szCs w:val="56"/>
        </w:rPr>
      </w:pPr>
      <w:r w:rsidRPr="00F07E05">
        <w:rPr>
          <w:rFonts w:ascii="TH SarabunPSK" w:hAnsi="TH SarabunPSK" w:cs="TH SarabunPSK"/>
          <w:b/>
          <w:bCs/>
          <w:sz w:val="56"/>
          <w:szCs w:val="56"/>
          <w:cs/>
        </w:rPr>
        <w:t>องค์การบริหารส่วนตำบลดอน</w:t>
      </w:r>
    </w:p>
    <w:p w:rsidR="007D3FF2" w:rsidRPr="00F03227" w:rsidRDefault="007D3FF2" w:rsidP="007D3FF2">
      <w:pPr>
        <w:jc w:val="center"/>
        <w:rPr>
          <w:rFonts w:ascii="TH SarabunPSK" w:hAnsi="TH SarabunPSK" w:cs="TH SarabunPSK"/>
          <w:b/>
          <w:bCs/>
          <w:sz w:val="56"/>
          <w:szCs w:val="56"/>
        </w:rPr>
      </w:pPr>
      <w:r w:rsidRPr="00F07E05">
        <w:rPr>
          <w:rFonts w:ascii="TH SarabunPSK" w:hAnsi="TH SarabunPSK" w:cs="TH SarabunPSK" w:hint="cs"/>
          <w:b/>
          <w:bCs/>
          <w:sz w:val="56"/>
          <w:szCs w:val="56"/>
          <w:cs/>
        </w:rPr>
        <w:t>อำเภอปะนา</w:t>
      </w:r>
      <w:proofErr w:type="spellStart"/>
      <w:r w:rsidRPr="00F07E05">
        <w:rPr>
          <w:rFonts w:ascii="TH SarabunPSK" w:hAnsi="TH SarabunPSK" w:cs="TH SarabunPSK" w:hint="cs"/>
          <w:b/>
          <w:bCs/>
          <w:sz w:val="56"/>
          <w:szCs w:val="56"/>
          <w:cs/>
        </w:rPr>
        <w:t>เระ</w:t>
      </w:r>
      <w:proofErr w:type="spellEnd"/>
      <w:r w:rsidRPr="00F07E05">
        <w:rPr>
          <w:rFonts w:ascii="TH SarabunPSK" w:hAnsi="TH SarabunPSK" w:cs="TH SarabunPSK" w:hint="cs"/>
          <w:b/>
          <w:bCs/>
          <w:sz w:val="56"/>
          <w:szCs w:val="56"/>
          <w:cs/>
        </w:rPr>
        <w:t xml:space="preserve">  จังหวัดปัตตานี</w:t>
      </w:r>
    </w:p>
    <w:p w:rsidR="0065051A" w:rsidRPr="007D3FF2" w:rsidRDefault="0065051A">
      <w:bookmarkStart w:id="0" w:name="_GoBack"/>
      <w:bookmarkEnd w:id="0"/>
    </w:p>
    <w:sectPr w:rsidR="0065051A" w:rsidRPr="007D3FF2" w:rsidSect="006505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altName w:val="TH Sarabun IT๙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7D3FF2"/>
    <w:rsid w:val="0065051A"/>
    <w:rsid w:val="006A0CBF"/>
    <w:rsid w:val="007D3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retur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FF2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styleId="1">
    <w:name w:val="heading 1"/>
    <w:basedOn w:val="a"/>
    <w:next w:val="a"/>
    <w:link w:val="10"/>
    <w:qFormat/>
    <w:rsid w:val="007D3FF2"/>
    <w:pPr>
      <w:keepNext/>
      <w:jc w:val="center"/>
      <w:outlineLvl w:val="0"/>
    </w:pPr>
    <w:rPr>
      <w:rFonts w:ascii="Angsana New" w:cs="Angsana New"/>
      <w:b/>
      <w:bCs/>
      <w:sz w:val="40"/>
      <w:szCs w:val="40"/>
    </w:rPr>
  </w:style>
  <w:style w:type="paragraph" w:styleId="9">
    <w:name w:val="heading 9"/>
    <w:basedOn w:val="a"/>
    <w:next w:val="a"/>
    <w:link w:val="90"/>
    <w:qFormat/>
    <w:rsid w:val="007D3FF2"/>
    <w:pPr>
      <w:keepNext/>
      <w:outlineLvl w:val="8"/>
    </w:pPr>
    <w:rPr>
      <w:rFonts w:ascii="Angsana New" w:cs="Angsana New"/>
      <w:sz w:val="72"/>
      <w:szCs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7D3FF2"/>
    <w:rPr>
      <w:rFonts w:ascii="Angsana New" w:eastAsia="Cordia New" w:hAnsi="Cordia New" w:cs="Angsana New"/>
      <w:b/>
      <w:bCs/>
      <w:sz w:val="40"/>
      <w:szCs w:val="40"/>
    </w:rPr>
  </w:style>
  <w:style w:type="character" w:customStyle="1" w:styleId="90">
    <w:name w:val="หัวเรื่อง 9 อักขระ"/>
    <w:basedOn w:val="a0"/>
    <w:link w:val="9"/>
    <w:rsid w:val="007D3FF2"/>
    <w:rPr>
      <w:rFonts w:ascii="Angsana New" w:eastAsia="Cordia New" w:hAnsi="Cordia New" w:cs="Angsana New"/>
      <w:sz w:val="72"/>
      <w:szCs w:val="72"/>
    </w:rPr>
  </w:style>
  <w:style w:type="paragraph" w:styleId="a3">
    <w:name w:val="envelope return"/>
    <w:basedOn w:val="a"/>
    <w:rsid w:val="007D3FF2"/>
    <w:rPr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7D3FF2"/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7D3FF2"/>
    <w:rPr>
      <w:rFonts w:ascii="Tahoma" w:eastAsia="Cordia New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sts-programer</cp:lastModifiedBy>
  <cp:revision>3</cp:revision>
  <cp:lastPrinted>2015-07-10T04:18:00Z</cp:lastPrinted>
  <dcterms:created xsi:type="dcterms:W3CDTF">2015-06-24T07:41:00Z</dcterms:created>
  <dcterms:modified xsi:type="dcterms:W3CDTF">2015-07-10T04:18:00Z</dcterms:modified>
</cp:coreProperties>
</file>