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76D" w:rsidRPr="0033776D" w:rsidRDefault="0033776D" w:rsidP="0033776D">
      <w:pPr>
        <w:pStyle w:val="5"/>
        <w:jc w:val="right"/>
        <w:rPr>
          <w:rFonts w:ascii="TH SarabunPSK" w:hAnsi="TH SarabunPSK" w:cs="TH SarabunPSK" w:hint="cs"/>
          <w:sz w:val="22"/>
          <w:szCs w:val="22"/>
        </w:rPr>
      </w:pPr>
      <w:r>
        <w:rPr>
          <w:rFonts w:ascii="TH SarabunPSK" w:hAnsi="TH SarabunPSK" w:cs="TH SarabunPSK" w:hint="cs"/>
          <w:sz w:val="22"/>
          <w:szCs w:val="22"/>
          <w:cs/>
        </w:rPr>
        <w:t>11</w:t>
      </w:r>
    </w:p>
    <w:p w:rsidR="00CF397B" w:rsidRPr="00460A8B" w:rsidRDefault="00CF397B" w:rsidP="00CF397B">
      <w:pPr>
        <w:pStyle w:val="5"/>
        <w:rPr>
          <w:rFonts w:ascii="TH SarabunPSK" w:hAnsi="TH SarabunPSK" w:cs="TH SarabunPSK"/>
          <w:sz w:val="36"/>
          <w:szCs w:val="36"/>
        </w:rPr>
      </w:pPr>
      <w:r w:rsidRPr="00460A8B">
        <w:rPr>
          <w:rFonts w:ascii="TH SarabunPSK" w:hAnsi="TH SarabunPSK" w:cs="TH SarabunPSK"/>
          <w:sz w:val="36"/>
          <w:szCs w:val="36"/>
          <w:cs/>
        </w:rPr>
        <w:t xml:space="preserve">ส่วนที่ </w:t>
      </w:r>
      <w:r w:rsidRPr="00460A8B">
        <w:rPr>
          <w:rFonts w:ascii="TH SarabunPSK" w:hAnsi="TH SarabunPSK" w:cs="TH SarabunPSK"/>
          <w:sz w:val="36"/>
          <w:szCs w:val="36"/>
        </w:rPr>
        <w:t>3</w:t>
      </w:r>
    </w:p>
    <w:p w:rsidR="00CF397B" w:rsidRPr="001A3A58" w:rsidRDefault="00CF397B" w:rsidP="00CF397B">
      <w:pPr>
        <w:pStyle w:val="8"/>
        <w:rPr>
          <w:rFonts w:ascii="TH SarabunPSK" w:hAnsi="TH SarabunPSK" w:cs="TH SarabunPSK"/>
          <w:u w:val="none"/>
        </w:rPr>
      </w:pPr>
      <w:r w:rsidRPr="001A3A58">
        <w:rPr>
          <w:rFonts w:ascii="TH SarabunPSK" w:hAnsi="TH SarabunPSK" w:cs="TH SarabunPSK"/>
          <w:u w:val="none"/>
          <w:cs/>
        </w:rPr>
        <w:t>สรุปผลการพัฒนาท้องถิ่นในปีที่ผ่านมา</w:t>
      </w:r>
    </w:p>
    <w:p w:rsidR="00CF397B" w:rsidRPr="001A3A58" w:rsidRDefault="00CF397B" w:rsidP="00CF397B">
      <w:pPr>
        <w:rPr>
          <w:sz w:val="32"/>
          <w:szCs w:val="32"/>
        </w:rPr>
      </w:pPr>
    </w:p>
    <w:p w:rsidR="00CF397B" w:rsidRPr="001A3A58" w:rsidRDefault="00CF397B" w:rsidP="00CF397B">
      <w:pPr>
        <w:numPr>
          <w:ilvl w:val="1"/>
          <w:numId w:val="1"/>
        </w:numPr>
        <w:rPr>
          <w:rFonts w:ascii="TH SarabunPSK" w:hAnsi="TH SarabunPSK" w:cs="TH SarabunPSK"/>
          <w:b/>
          <w:bCs/>
          <w:sz w:val="32"/>
          <w:szCs w:val="32"/>
          <w:highlight w:val="lightGray"/>
        </w:rPr>
      </w:pPr>
      <w:r w:rsidRPr="001A3A58">
        <w:rPr>
          <w:rFonts w:ascii="TH SarabunPSK" w:hAnsi="TH SarabunPSK" w:cs="TH SarabunPSK" w:hint="cs"/>
          <w:b/>
          <w:bCs/>
          <w:sz w:val="32"/>
          <w:szCs w:val="32"/>
          <w:highlight w:val="lightGray"/>
          <w:cs/>
        </w:rPr>
        <w:t>สรุปสถานการณ์พัฒนา</w:t>
      </w:r>
    </w:p>
    <w:p w:rsidR="002653BA" w:rsidRPr="001A3A58" w:rsidRDefault="002653BA" w:rsidP="002653BA">
      <w:pPr>
        <w:ind w:left="720"/>
        <w:rPr>
          <w:rFonts w:ascii="TH SarabunPSK" w:hAnsi="TH SarabunPSK" w:cs="TH SarabunPSK"/>
          <w:b/>
          <w:bCs/>
          <w:sz w:val="32"/>
          <w:szCs w:val="32"/>
          <w:highlight w:val="lightGray"/>
        </w:rPr>
      </w:pPr>
    </w:p>
    <w:p w:rsidR="002653BA" w:rsidRPr="001A3A58" w:rsidRDefault="002653BA" w:rsidP="002653BA">
      <w:pPr>
        <w:ind w:left="720"/>
        <w:rPr>
          <w:rFonts w:ascii="TH SarabunPSK" w:hAnsi="TH SarabunPSK" w:cs="TH SarabunPSK"/>
          <w:b/>
          <w:bCs/>
          <w:sz w:val="32"/>
          <w:szCs w:val="32"/>
          <w:highlight w:val="lightGray"/>
        </w:rPr>
      </w:pPr>
      <w:r w:rsidRPr="001A3A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  <w:r w:rsidRPr="001A3A58">
        <w:rPr>
          <w:rFonts w:ascii="TH SarabunPSK" w:hAnsi="TH SarabunPSK" w:cs="TH SarabunPSK"/>
          <w:b/>
          <w:bCs/>
          <w:sz w:val="32"/>
          <w:szCs w:val="32"/>
        </w:rPr>
        <w:t>Vision</w:t>
      </w:r>
    </w:p>
    <w:p w:rsidR="002653BA" w:rsidRPr="001A3A58" w:rsidRDefault="002653BA" w:rsidP="002653BA">
      <w:pPr>
        <w:ind w:left="720"/>
        <w:rPr>
          <w:rFonts w:ascii="TH SarabunPSK" w:hAnsi="TH SarabunPSK" w:cs="TH SarabunPSK"/>
          <w:b/>
          <w:bCs/>
          <w:sz w:val="32"/>
          <w:szCs w:val="32"/>
          <w:highlight w:val="lightGray"/>
        </w:rPr>
      </w:pPr>
      <w:r w:rsidRPr="001A3A58">
        <w:rPr>
          <w:rFonts w:ascii="TH SarabunPSK" w:hAnsi="TH SarabunPSK" w:cs="TH SarabunPSK"/>
          <w:sz w:val="32"/>
          <w:szCs w:val="32"/>
        </w:rPr>
        <w:tab/>
        <w:t xml:space="preserve">“  </w:t>
      </w:r>
      <w:r w:rsidRPr="001A3A58">
        <w:rPr>
          <w:rFonts w:ascii="TH SarabunPSK" w:hAnsi="TH SarabunPSK" w:cs="TH SarabunPSK"/>
          <w:sz w:val="32"/>
          <w:szCs w:val="32"/>
          <w:cs/>
        </w:rPr>
        <w:t>ชีวิตมีสุข  ปลุกสำนึกสิ่งแวดล้อม   ความพร้อมวัฒนธรรม  นำชุมชนเข้มแข็ง</w:t>
      </w:r>
      <w:r w:rsidRPr="001A3A58">
        <w:rPr>
          <w:rFonts w:ascii="TH SarabunPSK" w:hAnsi="TH SarabunPSK" w:cs="TH SarabunPSK"/>
          <w:sz w:val="32"/>
          <w:szCs w:val="32"/>
        </w:rPr>
        <w:t xml:space="preserve"> ”</w:t>
      </w:r>
    </w:p>
    <w:p w:rsidR="002653BA" w:rsidRPr="001A3A58" w:rsidRDefault="002653BA" w:rsidP="002653BA">
      <w:pPr>
        <w:ind w:left="720"/>
        <w:rPr>
          <w:rFonts w:ascii="TH SarabunPSK" w:hAnsi="TH SarabunPSK" w:cs="TH SarabunPSK"/>
          <w:b/>
          <w:bCs/>
          <w:sz w:val="32"/>
          <w:szCs w:val="32"/>
          <w:highlight w:val="lightGray"/>
        </w:rPr>
      </w:pPr>
    </w:p>
    <w:p w:rsidR="002653BA" w:rsidRPr="001A3A58" w:rsidRDefault="002653BA" w:rsidP="002653BA">
      <w:pPr>
        <w:rPr>
          <w:rFonts w:ascii="TH SarabunPSK" w:hAnsi="TH SarabunPSK" w:cs="TH SarabunPSK"/>
          <w:b/>
          <w:bCs/>
          <w:sz w:val="32"/>
          <w:szCs w:val="32"/>
        </w:rPr>
      </w:pPr>
      <w:r w:rsidRPr="001A3A5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A3A58">
        <w:rPr>
          <w:rFonts w:ascii="TH SarabunPSK" w:hAnsi="TH SarabunPSK" w:cs="TH SarabunPSK"/>
          <w:b/>
          <w:bCs/>
          <w:sz w:val="32"/>
          <w:szCs w:val="32"/>
          <w:cs/>
        </w:rPr>
        <w:t>พันธกิจการพัฒนาท้องถิ่น</w:t>
      </w:r>
      <w:r w:rsidRPr="001A3A58">
        <w:rPr>
          <w:rFonts w:ascii="TH SarabunPSK" w:hAnsi="TH SarabunPSK" w:cs="TH SarabunPSK"/>
          <w:b/>
          <w:bCs/>
          <w:sz w:val="32"/>
          <w:szCs w:val="32"/>
        </w:rPr>
        <w:t xml:space="preserve">  ( Mission )</w:t>
      </w:r>
    </w:p>
    <w:p w:rsidR="002653BA" w:rsidRPr="001A3A58" w:rsidRDefault="002653BA" w:rsidP="001A3A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A3A58">
        <w:rPr>
          <w:sz w:val="32"/>
          <w:szCs w:val="32"/>
        </w:rPr>
        <w:tab/>
      </w:r>
      <w:r w:rsidRPr="001A3A58">
        <w:rPr>
          <w:rFonts w:ascii="TH SarabunPSK" w:hAnsi="TH SarabunPSK" w:cs="TH SarabunPSK"/>
          <w:sz w:val="32"/>
          <w:szCs w:val="32"/>
        </w:rPr>
        <w:t xml:space="preserve">1. </w:t>
      </w:r>
      <w:r w:rsidRPr="001A3A58">
        <w:rPr>
          <w:rFonts w:ascii="TH SarabunPSK" w:hAnsi="TH SarabunPSK" w:cs="TH SarabunPSK"/>
          <w:sz w:val="32"/>
          <w:szCs w:val="32"/>
          <w:cs/>
        </w:rPr>
        <w:t>ปรับปรุงและพัฒนาระบบสาธารณูปโภคให้ได้มาตรฐานและเพียงพอต่อความต้องการ</w:t>
      </w:r>
    </w:p>
    <w:p w:rsidR="002653BA" w:rsidRPr="001A3A58" w:rsidRDefault="002653BA" w:rsidP="001A3A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1A3A58">
        <w:rPr>
          <w:rFonts w:ascii="TH SarabunPSK" w:hAnsi="TH SarabunPSK" w:cs="TH SarabunPSK"/>
          <w:sz w:val="32"/>
          <w:szCs w:val="32"/>
          <w:cs/>
        </w:rPr>
        <w:t xml:space="preserve">ปรับปรุงและพัฒนาระบบการบริหารจัดการ ตลอดจนความมั่นคงและความปลอดภัย </w:t>
      </w:r>
    </w:p>
    <w:p w:rsidR="002653BA" w:rsidRPr="001A3A58" w:rsidRDefault="002653BA" w:rsidP="001A3A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  <w:cs/>
        </w:rPr>
        <w:t>ในชีวิตและทรัพย์สิน</w:t>
      </w:r>
    </w:p>
    <w:p w:rsidR="002653BA" w:rsidRPr="001A3A58" w:rsidRDefault="002653BA" w:rsidP="001A3A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1A3A58">
        <w:rPr>
          <w:rFonts w:ascii="TH SarabunPSK" w:hAnsi="TH SarabunPSK" w:cs="TH SarabunPSK"/>
          <w:sz w:val="32"/>
          <w:szCs w:val="32"/>
          <w:cs/>
        </w:rPr>
        <w:t>ปรับปรุงและพัฒนาการศึกษา สาธารณสุข ตลอดจนอนุรักษ์และพัฒนาศิลปะและภูมิปัญญาท้องถิ่น</w:t>
      </w:r>
    </w:p>
    <w:p w:rsidR="002653BA" w:rsidRPr="001A3A58" w:rsidRDefault="002653BA" w:rsidP="001A3A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Pr="001A3A58">
        <w:rPr>
          <w:rFonts w:ascii="TH SarabunPSK" w:hAnsi="TH SarabunPSK" w:cs="TH SarabunPSK"/>
          <w:sz w:val="32"/>
          <w:szCs w:val="32"/>
          <w:cs/>
        </w:rPr>
        <w:t>ส่งเสริมและสนับสนุนการมีส่วนร่วม</w:t>
      </w:r>
      <w:r w:rsidRPr="001A3A58">
        <w:rPr>
          <w:rFonts w:ascii="TH SarabunPSK" w:hAnsi="TH SarabunPSK" w:cs="TH SarabunPSK"/>
          <w:sz w:val="32"/>
          <w:szCs w:val="32"/>
        </w:rPr>
        <w:t xml:space="preserve"> </w:t>
      </w:r>
      <w:r w:rsidRPr="001A3A58">
        <w:rPr>
          <w:rFonts w:ascii="TH SarabunPSK" w:hAnsi="TH SarabunPSK" w:cs="TH SarabunPSK"/>
          <w:sz w:val="32"/>
          <w:szCs w:val="32"/>
          <w:cs/>
        </w:rPr>
        <w:t>และความร่วมมือของหน่วยงานต่าง ๆ และประชาชนเพื่อการพัฒนาท้องถิ่</w:t>
      </w:r>
      <w:r w:rsidRPr="001A3A58">
        <w:rPr>
          <w:rFonts w:ascii="TH SarabunPSK" w:hAnsi="TH SarabunPSK" w:cs="TH SarabunPSK" w:hint="cs"/>
          <w:sz w:val="32"/>
          <w:szCs w:val="32"/>
          <w:cs/>
        </w:rPr>
        <w:t>น</w:t>
      </w:r>
      <w:r w:rsidRPr="001A3A58">
        <w:rPr>
          <w:rFonts w:ascii="TH SarabunPSK" w:hAnsi="TH SarabunPSK" w:cs="TH SarabunPSK"/>
          <w:sz w:val="32"/>
          <w:szCs w:val="32"/>
          <w:cs/>
        </w:rPr>
        <w:t>ที่ยั่งยืน</w:t>
      </w:r>
    </w:p>
    <w:p w:rsidR="002653BA" w:rsidRPr="001A3A58" w:rsidRDefault="002653BA" w:rsidP="001A3A5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</w:rPr>
        <w:tab/>
        <w:t xml:space="preserve">5.  </w:t>
      </w:r>
      <w:r w:rsidRPr="001A3A58">
        <w:rPr>
          <w:rFonts w:ascii="TH SarabunPSK" w:hAnsi="TH SarabunPSK" w:cs="TH SarabunPSK"/>
          <w:sz w:val="32"/>
          <w:szCs w:val="32"/>
          <w:cs/>
        </w:rPr>
        <w:t>เพิ่มประสิทธิภาพในการจัดการสิ่งแวดล้อมให้เกิดสภาวะแวดล้อมที่ดีของเมืองอย่างยั่งยืน</w:t>
      </w:r>
    </w:p>
    <w:p w:rsidR="002653BA" w:rsidRPr="001A3A58" w:rsidRDefault="002653BA" w:rsidP="002653BA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1A3A5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3A58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เป้าประสงค์โดยรวม</w:t>
      </w:r>
    </w:p>
    <w:p w:rsidR="002653BA" w:rsidRPr="001A3A58" w:rsidRDefault="001A3A58" w:rsidP="002653BA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 </w:t>
      </w:r>
      <w:r w:rsidR="002653BA" w:rsidRPr="001A3A58">
        <w:rPr>
          <w:rFonts w:ascii="TH SarabunPSK" w:hAnsi="TH SarabunPSK" w:cs="TH SarabunPSK" w:hint="cs"/>
          <w:sz w:val="32"/>
          <w:szCs w:val="32"/>
          <w:cs/>
        </w:rPr>
        <w:t>ประชาชนมีอาชีพและมีรายได้พอเพียง</w:t>
      </w: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 w:hint="cs"/>
          <w:sz w:val="32"/>
          <w:szCs w:val="32"/>
          <w:cs/>
        </w:rPr>
        <w:tab/>
      </w:r>
      <w:r w:rsidR="001A3A58">
        <w:rPr>
          <w:rFonts w:ascii="TH SarabunPSK" w:hAnsi="TH SarabunPSK" w:cs="TH SarabunPSK" w:hint="cs"/>
          <w:sz w:val="32"/>
          <w:szCs w:val="32"/>
          <w:cs/>
        </w:rPr>
        <w:t xml:space="preserve">2.  </w:t>
      </w:r>
      <w:r w:rsidRPr="001A3A58">
        <w:rPr>
          <w:rFonts w:ascii="TH SarabunPSK" w:hAnsi="TH SarabunPSK" w:cs="TH SarabunPSK" w:hint="cs"/>
          <w:sz w:val="32"/>
          <w:szCs w:val="32"/>
          <w:cs/>
        </w:rPr>
        <w:t>จัดการศึกษาทุกระดับให้มีคุณภาพสอดคล้องตามความต้องการของชุมชนและสถานศึกษา</w:t>
      </w: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  <w:cs/>
        </w:rPr>
        <w:tab/>
      </w:r>
      <w:r w:rsidR="001A3A58">
        <w:rPr>
          <w:rFonts w:ascii="TH SarabunPSK" w:hAnsi="TH SarabunPSK" w:cs="TH SarabunPSK" w:hint="cs"/>
          <w:sz w:val="32"/>
          <w:szCs w:val="32"/>
          <w:cs/>
        </w:rPr>
        <w:t xml:space="preserve">3.  </w:t>
      </w:r>
      <w:r w:rsidRPr="001A3A58">
        <w:rPr>
          <w:rFonts w:ascii="TH SarabunPSK" w:hAnsi="TH SarabunPSK" w:cs="TH SarabunPSK" w:hint="cs"/>
          <w:sz w:val="32"/>
          <w:szCs w:val="32"/>
          <w:cs/>
        </w:rPr>
        <w:t>ประชาชนมีคุณธรรมจริยธรรมปฏิบัติตนถูกต้องตามหลักศาสนา</w:t>
      </w: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  <w:cs/>
        </w:rPr>
        <w:tab/>
      </w:r>
      <w:r w:rsidR="001A3A58">
        <w:rPr>
          <w:rFonts w:ascii="TH SarabunPSK" w:hAnsi="TH SarabunPSK" w:cs="TH SarabunPSK" w:hint="cs"/>
          <w:sz w:val="32"/>
          <w:szCs w:val="32"/>
          <w:cs/>
        </w:rPr>
        <w:t xml:space="preserve">4.  </w:t>
      </w:r>
      <w:r w:rsidRPr="001A3A58">
        <w:rPr>
          <w:rFonts w:ascii="TH SarabunPSK" w:hAnsi="TH SarabunPSK" w:cs="TH SarabunPSK" w:hint="cs"/>
          <w:sz w:val="32"/>
          <w:szCs w:val="32"/>
          <w:cs/>
        </w:rPr>
        <w:t>ประชาชนทุกระดับมีคุณภาพชีวิตทีดีขึ้น</w:t>
      </w:r>
    </w:p>
    <w:p w:rsidR="002653BA" w:rsidRPr="001A3A58" w:rsidRDefault="001A3A58" w:rsidP="002653BA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  </w:t>
      </w:r>
      <w:r w:rsidR="002653BA" w:rsidRPr="001A3A58">
        <w:rPr>
          <w:rFonts w:ascii="TH SarabunPSK" w:hAnsi="TH SarabunPSK" w:cs="TH SarabunPSK" w:hint="cs"/>
          <w:sz w:val="32"/>
          <w:szCs w:val="32"/>
          <w:cs/>
        </w:rPr>
        <w:t>ประชาชนทุกกลุ่มทุกวัยให้ความสนใจต้องการออกกำลังกาย และเล่นกีฬาเพื่อรักษาสุขภาพ</w:t>
      </w: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  <w:r w:rsidRPr="001A3A58">
        <w:rPr>
          <w:rFonts w:ascii="TH SarabunPSK" w:hAnsi="TH SarabunPSK" w:cs="TH SarabunPSK"/>
          <w:sz w:val="32"/>
          <w:szCs w:val="32"/>
          <w:cs/>
        </w:rPr>
        <w:tab/>
      </w:r>
      <w:r w:rsidR="001A3A58">
        <w:rPr>
          <w:rFonts w:ascii="TH SarabunPSK" w:hAnsi="TH SarabunPSK" w:cs="TH SarabunPSK" w:hint="cs"/>
          <w:sz w:val="32"/>
          <w:szCs w:val="32"/>
          <w:cs/>
        </w:rPr>
        <w:t xml:space="preserve">6.  </w:t>
      </w:r>
      <w:r w:rsidRPr="001A3A58">
        <w:rPr>
          <w:rFonts w:ascii="TH SarabunPSK" w:hAnsi="TH SarabunPSK" w:cs="TH SarabunPSK" w:hint="cs"/>
          <w:sz w:val="32"/>
          <w:szCs w:val="32"/>
          <w:cs/>
        </w:rPr>
        <w:t>พัฒนาแหล่องท่องเที่ยวเดิม  และว่างแผนพัฒนาแหล่งท่องเที่ยวใหม่</w:t>
      </w:r>
    </w:p>
    <w:p w:rsidR="002653BA" w:rsidRPr="001A3A58" w:rsidRDefault="001A3A58" w:rsidP="002653BA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7.  </w:t>
      </w:r>
      <w:r w:rsidR="002653BA" w:rsidRPr="001A3A58">
        <w:rPr>
          <w:rFonts w:ascii="TH SarabunPSK" w:hAnsi="TH SarabunPSK" w:cs="TH SarabunPSK" w:hint="cs"/>
          <w:sz w:val="32"/>
          <w:szCs w:val="32"/>
          <w:cs/>
        </w:rPr>
        <w:t>พัฒนาบุคลากรและองค์กรให้ได้มาตรฐานตามหลักการบริหารจัดการที่ดี</w:t>
      </w:r>
    </w:p>
    <w:p w:rsidR="002653BA" w:rsidRPr="001A3A58" w:rsidRDefault="001A3A58" w:rsidP="002653BA">
      <w:pPr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8.  </w:t>
      </w:r>
      <w:r w:rsidR="002653BA" w:rsidRPr="001A3A58">
        <w:rPr>
          <w:rFonts w:ascii="TH SarabunPSK" w:hAnsi="TH SarabunPSK" w:cs="TH SarabunPSK" w:hint="cs"/>
          <w:sz w:val="32"/>
          <w:szCs w:val="32"/>
          <w:cs/>
        </w:rPr>
        <w:t>โครงสร้างพื้นฐาน สาธารณูปโภค  สาธารณูปการ  ได้รับการพัฒนาและได้มาตรฐาน</w:t>
      </w:r>
    </w:p>
    <w:p w:rsidR="002653BA" w:rsidRPr="001A3A58" w:rsidRDefault="001A3A58" w:rsidP="002653BA">
      <w:pPr>
        <w:pStyle w:val="a4"/>
        <w:tabs>
          <w:tab w:val="left" w:pos="8103"/>
        </w:tabs>
        <w:rPr>
          <w:rFonts w:cs="TH SarabunPSK"/>
          <w:szCs w:val="32"/>
        </w:rPr>
      </w:pPr>
      <w:r>
        <w:rPr>
          <w:rFonts w:cs="TH SarabunPSK"/>
          <w:szCs w:val="32"/>
        </w:rPr>
        <w:t xml:space="preserve">9.  </w:t>
      </w:r>
      <w:r w:rsidR="002653BA" w:rsidRPr="001A3A58">
        <w:rPr>
          <w:rFonts w:cs="TH SarabunPSK"/>
          <w:szCs w:val="32"/>
        </w:rPr>
        <w:t xml:space="preserve"> </w:t>
      </w:r>
      <w:r w:rsidR="002653BA" w:rsidRPr="001A3A58">
        <w:rPr>
          <w:rFonts w:cs="TH SarabunPSK" w:hint="cs"/>
          <w:szCs w:val="32"/>
          <w:cs/>
        </w:rPr>
        <w:t>ประชาชนตระหนักในการใช้ทรัพยากรอย่างคุ้มค่าและรักษาสิ่งแวดล้อมให้สมดุล</w:t>
      </w:r>
      <w:r w:rsidR="002653BA" w:rsidRPr="001A3A58">
        <w:rPr>
          <w:rFonts w:cs="TH SarabunPSK"/>
          <w:szCs w:val="32"/>
        </w:rPr>
        <w:tab/>
      </w:r>
    </w:p>
    <w:p w:rsidR="002653BA" w:rsidRPr="001A3A58" w:rsidRDefault="001A3A58" w:rsidP="002653BA">
      <w:pPr>
        <w:pStyle w:val="a4"/>
        <w:tabs>
          <w:tab w:val="left" w:pos="8103"/>
        </w:tabs>
        <w:rPr>
          <w:rFonts w:cs="TH SarabunPSK"/>
          <w:szCs w:val="32"/>
          <w:cs/>
        </w:rPr>
      </w:pPr>
      <w:r>
        <w:rPr>
          <w:rFonts w:cs="TH SarabunPSK"/>
          <w:szCs w:val="32"/>
        </w:rPr>
        <w:t xml:space="preserve">10.  </w:t>
      </w:r>
      <w:r w:rsidR="002653BA" w:rsidRPr="001A3A58">
        <w:rPr>
          <w:rFonts w:cs="TH SarabunPSK"/>
          <w:szCs w:val="32"/>
          <w:cs/>
        </w:rPr>
        <w:t>ประชาชนมีความปลอดภัยในชีวิตและทรัพย์สิน</w:t>
      </w: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</w:p>
    <w:p w:rsidR="002653BA" w:rsidRPr="001A3A58" w:rsidRDefault="002653BA" w:rsidP="002653BA">
      <w:pPr>
        <w:contextualSpacing/>
        <w:rPr>
          <w:rFonts w:ascii="TH SarabunPSK" w:hAnsi="TH SarabunPSK" w:cs="TH SarabunPSK"/>
          <w:sz w:val="32"/>
          <w:szCs w:val="32"/>
        </w:rPr>
      </w:pPr>
    </w:p>
    <w:p w:rsidR="002653BA" w:rsidRDefault="002653BA" w:rsidP="002653BA">
      <w:pPr>
        <w:contextualSpacing/>
        <w:rPr>
          <w:rFonts w:ascii="TH SarabunPSK" w:hAnsi="TH SarabunPSK" w:cs="TH SarabunPSK"/>
        </w:rPr>
      </w:pPr>
    </w:p>
    <w:p w:rsidR="008A5B5B" w:rsidRDefault="008A5B5B" w:rsidP="008A5B5B">
      <w:pPr>
        <w:rPr>
          <w:rFonts w:ascii="TH SarabunPSK" w:hAnsi="TH SarabunPSK" w:cs="TH SarabunPSK"/>
          <w:b/>
          <w:bCs/>
          <w:u w:val="single"/>
          <w:cs/>
        </w:rPr>
        <w:sectPr w:rsidR="008A5B5B" w:rsidSect="00A46D95">
          <w:head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8A5B5B" w:rsidRDefault="008A5B5B" w:rsidP="008A5B5B">
      <w:pPr>
        <w:rPr>
          <w:rFonts w:hint="cs"/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lastRenderedPageBreak/>
        <w:t>โครงสร้างความเชื่อมโยงแผนยุทธศาสตร์การพัฒนาองค์การบริหารส่วนตำบลดอน</w:t>
      </w:r>
    </w:p>
    <w:p w:rsidR="008A5B5B" w:rsidRDefault="008A5B5B" w:rsidP="008A5B5B">
      <w:pPr>
        <w:rPr>
          <w:rFonts w:ascii="TH SarabunPSK" w:hAnsi="TH SarabunPSK" w:cs="TH SarabunPSK" w:hint="cs"/>
          <w:b/>
          <w:bCs/>
          <w:u w:val="single"/>
        </w:rPr>
      </w:pPr>
      <w:r>
        <w:rPr>
          <w:rFonts w:ascii="TH SarabunPSK" w:hAnsi="TH SarabunPSK" w:cs="TH SarabunPSK" w:hint="cs"/>
          <w:b/>
          <w:bCs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-33.85pt;margin-top:6pt;width:63pt;height:27pt;z-index:251760640">
            <v:textbox style="mso-next-textbox:#_x0000_s1124">
              <w:txbxContent>
                <w:p w:rsidR="00B7042F" w:rsidRPr="00911318" w:rsidRDefault="00B7042F" w:rsidP="008A5B5B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911318">
                    <w:rPr>
                      <w:rFonts w:ascii="TH SarabunPSK" w:hAnsi="TH SarabunPSK" w:cs="TH SarabunPSK"/>
                      <w:cs/>
                    </w:rPr>
                    <w:t>วิสัยทัศน์</w:t>
                  </w:r>
                </w:p>
              </w:txbxContent>
            </v:textbox>
          </v:shape>
        </w:pict>
      </w:r>
      <w:r>
        <w:rPr>
          <w:rFonts w:ascii="TH SarabunPSK" w:hAnsi="TH SarabunPSK" w:cs="TH SarabunPSK" w:hint="cs"/>
          <w:b/>
          <w:bCs/>
          <w:noProof/>
          <w:u w:val="singl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22" type="#_x0000_t13" style="position:absolute;margin-left:38.15pt;margin-top:14.9pt;width:27pt;height:12.75pt;z-index:251758592"/>
        </w:pict>
      </w:r>
      <w:r>
        <w:rPr>
          <w:rFonts w:ascii="TH SarabunPSK" w:hAnsi="TH SarabunPSK" w:cs="TH SarabunPSK" w:hint="cs"/>
          <w:b/>
          <w:bCs/>
          <w:noProof/>
          <w:u w:val="single"/>
        </w:rPr>
        <w:pict>
          <v:shape id="_x0000_s1123" type="#_x0000_t202" style="position:absolute;margin-left:73.15pt;margin-top:5.9pt;width:657pt;height:27pt;z-index:251759616">
            <v:textbox style="mso-next-textbox:#_x0000_s1123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 w:hint="cs"/>
                      <w:cs/>
                    </w:rPr>
                  </w:pPr>
                  <w:r w:rsidRPr="003C29EB">
                    <w:rPr>
                      <w:rFonts w:ascii="TH SarabunPSK" w:hAnsi="TH SarabunPSK" w:cs="TH SarabunPSK"/>
                      <w:cs/>
                    </w:rPr>
                    <w:t>ชีวิตมีสุข  ปลูกสำนึกสิ่งแวดล้อมความพร้อมวัฒนธรรม นำชุมชนเข้มแข็ง</w:t>
                  </w:r>
                </w:p>
              </w:txbxContent>
            </v:textbox>
          </v:shape>
        </w:pict>
      </w:r>
    </w:p>
    <w:p w:rsidR="008A5B5B" w:rsidRDefault="008A5B5B" w:rsidP="008A5B5B">
      <w:pPr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3" style="position:absolute;left:0;text-align:left;flip:x;z-index:251708416" from="406.8pt,14.65pt" to="407.15pt,34.3pt"/>
        </w:pict>
      </w:r>
    </w:p>
    <w:p w:rsidR="008A5B5B" w:rsidRDefault="008A5B5B" w:rsidP="008A5B5B">
      <w:pPr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6" style="position:absolute;left:0;text-align:left;z-index:251711488" from="569.15pt,15.95pt" to="569.15pt,24.95pt">
            <v:stroke endarrow="block"/>
          </v:lin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5" style="position:absolute;left:0;text-align:left;z-index:251710464" from="425.5pt,15.95pt" to="425.5pt,24.95pt">
            <v:stroke endarrow="block"/>
          </v:lin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4" style="position:absolute;left:0;text-align:left;z-index:251709440" from="272.15pt,15.95pt" to="272.5pt,24.95pt">
            <v:stroke endarrow="block"/>
          </v:lin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2" style="position:absolute;left:0;text-align:left;z-index:251707392" from="713.5pt,15.95pt" to="713.5pt,24.95pt">
            <v:stroke endarrow="block"/>
          </v:line>
        </w:pict>
      </w:r>
      <w:r w:rsidRPr="007442FD">
        <w:rPr>
          <w:rFonts w:ascii="TH SarabunPSK" w:hAnsi="TH SarabunPSK" w:cs="TH SarabunPSK"/>
          <w:noProof/>
        </w:rPr>
        <w:pict>
          <v:line id="_x0000_s1071" style="position:absolute;left:0;text-align:left;z-index:251706368" from="128.5pt,15.95pt" to="128.5pt,24.95pt">
            <v:stroke endarrow="block"/>
          </v:lin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0" style="position:absolute;left:0;text-align:left;z-index:251705344" from="127.9pt,15.95pt" to="712.9pt,15.95pt"/>
        </w:pict>
      </w:r>
    </w:p>
    <w:p w:rsidR="008A5B5B" w:rsidRDefault="008A5B5B" w:rsidP="008A5B5B">
      <w:pPr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27" type="#_x0000_t202" style="position:absolute;margin-left:659.15pt;margin-top:4pt;width:99pt;height:54pt;z-index:251661312">
            <v:textbox style="mso-next-textbox:#_x0000_s1027">
              <w:txbxContent>
                <w:p w:rsidR="00B7042F" w:rsidRPr="003C29EB" w:rsidRDefault="00B7042F" w:rsidP="008A5B5B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3C29E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เพิ่มประสิทธิภาพในการจัดการสิ่งแวดล้อมให้เกิดสภาวะ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3" type="#_x0000_t202" style="position:absolute;margin-left:497.15pt;margin-top:4pt;width:2in;height:54pt;z-index:251667456">
            <v:textbox style="mso-next-textbox:#_x0000_s1033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C29E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ส่งเสริมและสนับสนุนการมีส่วนร่วม และความร่วมมือของหน่วยงานต่างๆ และประชาชนเพื่อการพัฒนาท้องถิ่นที่ยั่งยืน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28" type="#_x0000_t202" style="position:absolute;margin-left:-33.85pt;margin-top:13pt;width:63pt;height:27pt;z-index:251662336">
            <v:textbox style="mso-next-textbox:#_x0000_s1028">
              <w:txbxContent>
                <w:p w:rsidR="00B7042F" w:rsidRPr="00911318" w:rsidRDefault="00B7042F" w:rsidP="008A5B5B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พันธกิจ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2" type="#_x0000_t202" style="position:absolute;margin-left:353.15pt;margin-top:7.05pt;width:126pt;height:50.95pt;z-index:251666432">
            <v:textbox style="mso-next-textbox:#_x0000_s1032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C29E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ปรับปรุงและพัฒนาการศึกษา สาธารณสุข ตลอดจนอนุรักษ์และพัฒนาศิลปะและภูมิปัญญาท้องถิ่น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1" type="#_x0000_t202" style="position:absolute;margin-left:209.15pt;margin-top:7.05pt;width:126pt;height:50.95pt;z-index:251665408">
            <v:textbox style="mso-next-textbox:#_x0000_s1031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C29E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ปรับปรุงและพัฒนาระบบการบริหารจัดการ ตลอดจนความมั่นคงและความปลอดภัยในชีวิตและทรัพย์สิน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0" type="#_x0000_t202" style="position:absolute;margin-left:74.15pt;margin-top:4pt;width:117pt;height:54pt;z-index:251664384">
            <v:textbox style="mso-next-textbox:#_x0000_s1030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C29E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ปรับปรุงและพัฒนาระบบสาธารณูปโภคให้ได้มาตรฐานและเพียงพอต่อความต้องการ</w:t>
                  </w:r>
                </w:p>
              </w:txbxContent>
            </v:textbox>
          </v:shape>
        </w:pict>
      </w:r>
    </w:p>
    <w:p w:rsidR="008A5B5B" w:rsidRDefault="008A5B5B" w:rsidP="008A5B5B">
      <w:pPr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29" type="#_x0000_t13" style="position:absolute;left:0;text-align:left;margin-left:38.15pt;margin-top:1.05pt;width:27pt;height:12.75pt;z-index:251663360"/>
        </w:pict>
      </w:r>
    </w:p>
    <w:p w:rsidR="008A5B5B" w:rsidRDefault="008A5B5B" w:rsidP="008A5B5B">
      <w:pPr>
        <w:jc w:val="center"/>
        <w:rPr>
          <w:rFonts w:ascii="TH SarabunPSK" w:hAnsi="TH SarabunPSK" w:cs="TH SarabunPSK"/>
          <w:b/>
          <w:bCs/>
          <w:u w:val="single"/>
        </w:rPr>
      </w:pPr>
      <w:r w:rsidRPr="007442FD">
        <w:rPr>
          <w:rFonts w:ascii="TH SarabunPSK" w:hAnsi="TH SarabunPSK" w:cs="TH SarabunPSK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left:0;text-align:left;margin-left:266.6pt;margin-top:16.1pt;width:0;height:17.95pt;z-index:251738112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104" type="#_x0000_t32" style="position:absolute;left:0;text-align:left;margin-left:569.15pt;margin-top:16.05pt;width:0;height:18pt;z-index:251740160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103" type="#_x0000_t32" style="position:absolute;left:0;text-align:left;margin-left:413.35pt;margin-top:16.1pt;width:0;height:17.95pt;z-index:251739136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line id="_x0000_s1079" style="position:absolute;left:0;text-align:left;z-index:251714560" from="695.15pt,16.05pt" to="695.15pt,34.05pt">
            <v:stroke endarrow="block"/>
          </v:lin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8" style="position:absolute;left:0;text-align:left;z-index:251713536" from="128.15pt,16.05pt" to="128.15pt,34.05pt">
            <v:stroke endarrow="block"/>
          </v:line>
        </w:pict>
      </w:r>
    </w:p>
    <w:p w:rsidR="008A5B5B" w:rsidRDefault="008A5B5B" w:rsidP="008A5B5B">
      <w:pPr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14" type="#_x0000_t32" style="position:absolute;left:0;text-align:left;margin-left:712.9pt;margin-top:13.1pt;width:0;height:9.05pt;z-index:251750400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13" type="#_x0000_t32" style="position:absolute;left:0;text-align:left;margin-left:641.15pt;margin-top:13.1pt;width:0;height:9.05pt;z-index:251749376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12" type="#_x0000_t32" style="position:absolute;left:0;text-align:left;margin-left:582.45pt;margin-top:13.1pt;width:.7pt;height:9pt;flip:x;z-index:251748352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11" type="#_x0000_t32" style="position:absolute;left:0;text-align:left;margin-left:452.75pt;margin-top:13.1pt;width:0;height:9.05pt;z-index:251747328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10" type="#_x0000_t32" style="position:absolute;left:0;text-align:left;margin-left:514.55pt;margin-top:13.1pt;width:0;height:9pt;z-index:251746304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9" type="#_x0000_t32" style="position:absolute;left:0;text-align:left;margin-left:389.15pt;margin-top:13.1pt;width:.35pt;height:9.05pt;z-index:251745280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8" type="#_x0000_t32" style="position:absolute;left:0;text-align:left;margin-left:323.7pt;margin-top:13.1pt;width:0;height:9.05pt;z-index:251744256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7" type="#_x0000_t32" style="position:absolute;left:0;text-align:left;margin-left:261.2pt;margin-top:13.1pt;width:0;height:9pt;z-index:251743232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6" type="#_x0000_t32" style="position:absolute;left:0;text-align:left;margin-left:185.8pt;margin-top:13.1pt;width:.65pt;height:9pt;z-index:251742208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5" type="#_x0000_t32" style="position:absolute;left:0;text-align:left;margin-left:109.05pt;margin-top:13.1pt;width:0;height:9pt;z-index:251741184" o:connectortype="straight">
            <v:stroke endarrow="block"/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line id="_x0000_s1077" style="position:absolute;left:0;text-align:left;z-index:251712512" from="109.05pt,13.1pt" to="713.5pt,13.1pt"/>
        </w:pict>
      </w:r>
    </w:p>
    <w:p w:rsidR="008A5B5B" w:rsidRDefault="008A5B5B" w:rsidP="008A5B5B">
      <w:pPr>
        <w:jc w:val="center"/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1" type="#_x0000_t202" style="position:absolute;left:0;text-align:left;margin-left:677.5pt;margin-top:1.15pt;width:53.65pt;height:62.4pt;z-index:251737088">
            <v:textbox style="mso-next-textbox:#_x0000_s1101">
              <w:txbxContent>
                <w:p w:rsidR="00B7042F" w:rsidRPr="007C662B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ประชาชนมีความปลอดภัยในชีวิตและทรัพย์สิน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100" type="#_x0000_t202" style="position:absolute;left:0;text-align:left;margin-left:614.5pt;margin-top:1.2pt;width:53.65pt;height:62.4pt;z-index:251736064">
            <v:textbox style="mso-next-textbox:#_x0000_s1100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ประชาชนตระหนักในการใช้ทรัพยากรฯ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99" type="#_x0000_t202" style="position:absolute;left:0;text-align:left;margin-left:553.8pt;margin-top:1.15pt;width:53.65pt;height:62.4pt;z-index:251735040">
            <v:textbox style="mso-next-textbox:#_x0000_s1099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โครงสร้างพื้นฐานสาธารณูปโภคฯ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98" type="#_x0000_t202" style="position:absolute;left:0;text-align:left;margin-left:488.15pt;margin-top:1.15pt;width:53.65pt;height:62.4pt;z-index:251734016">
            <v:textbox style="mso-next-textbox:#_x0000_s1098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พัฒนาบุคลากรและองค์กรให้ได้มาตรฐานฯ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41" type="#_x0000_t202" style="position:absolute;left:0;text-align:left;margin-left:425.5pt;margin-top:1.2pt;width:53.65pt;height:62.4pt;z-index:251675648">
            <v:textbox style="mso-next-textbox:#_x0000_s1041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พัฒนาแหล่งท่องเที่ยวเดิมและว่างแผนพัฒนาฯ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40" type="#_x0000_t202" style="position:absolute;left:0;text-align:left;margin-left:356.6pt;margin-top:1.2pt;width:62.5pt;height:62.4pt;z-index:251674624">
            <v:textbox style="mso-next-textbox:#_x0000_s1040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ประชาชนทุกกลุ่มทุกวัยให้ความสนใจต้องการออกกำลังกายฯ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9" type="#_x0000_t202" style="position:absolute;left:0;text-align:left;margin-left:299.15pt;margin-top:1.2pt;width:50.35pt;height:62.4pt;z-index:251673600">
            <v:textbox style="mso-next-textbox:#_x0000_s1039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ประชาชนทุกระดับมีคุณภาพชีวิตที่ดีขึ้น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8" type="#_x0000_t202" style="position:absolute;left:0;text-align:left;margin-left:231.15pt;margin-top:1.2pt;width:59pt;height:62.4pt;z-index:251672576">
            <v:textbox style="mso-next-textbox:#_x0000_s1038">
              <w:txbxContent>
                <w:p w:rsidR="00B7042F" w:rsidRPr="00063481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ประชาชนมีคุณจริยธรรมปฏิบัติตนถูกต้องตามหลักศาสนา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7" type="#_x0000_t202" style="position:absolute;left:0;text-align:left;margin-left:146.5pt;margin-top:1.2pt;width:75.95pt;height:62.4pt;z-index:251671552">
            <v:textbox style="mso-next-textbox:#_x0000_s1037">
              <w:txbxContent>
                <w:p w:rsidR="00B7042F" w:rsidRPr="0050389B" w:rsidRDefault="00B7042F" w:rsidP="008A5B5B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>จัดการศึกษาทุกระดับให้มีคุณภาพสอดคล้องตามความต้องการของชุมชนและสถานศึกษา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5" type="#_x0000_t202" style="position:absolute;left:0;text-align:left;margin-left:74.15pt;margin-top:1.15pt;width:60.65pt;height:62.45pt;z-index:251669504">
            <v:textbox style="mso-next-textbox:#_x0000_s1035">
              <w:txbxContent>
                <w:p w:rsidR="00B7042F" w:rsidRPr="0050389B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ประชาชนมีอาชีพและมีรายได้พอเพียง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4" type="#_x0000_t202" style="position:absolute;left:0;text-align:left;margin-left:-33.85pt;margin-top:19.15pt;width:63pt;height:27pt;z-index:251668480">
            <v:textbox style="mso-next-textbox:#_x0000_s1034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3C29EB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เป้าประสงค์</w:t>
                  </w:r>
                </w:p>
              </w:txbxContent>
            </v:textbox>
          </v:shape>
        </w:pict>
      </w:r>
    </w:p>
    <w:p w:rsidR="008A5B5B" w:rsidRDefault="008A5B5B" w:rsidP="008A5B5B">
      <w:pPr>
        <w:rPr>
          <w:rFonts w:ascii="TH SarabunPSK" w:hAnsi="TH SarabunPSK" w:cs="TH SarabunPSK"/>
          <w:b/>
          <w:bCs/>
          <w:u w:val="single"/>
        </w:rPr>
      </w:pPr>
      <w:r>
        <w:rPr>
          <w:rFonts w:ascii="TH SarabunPSK" w:hAnsi="TH SarabunPSK" w:cs="TH SarabunPSK"/>
          <w:b/>
          <w:bCs/>
          <w:noProof/>
          <w:u w:val="single"/>
        </w:rPr>
        <w:pict>
          <v:shape id="_x0000_s1036" type="#_x0000_t13" style="position:absolute;margin-left:38.15pt;margin-top:3.45pt;width:27pt;height:12.75pt;z-index:251670528"/>
        </w:pict>
      </w:r>
    </w:p>
    <w:p w:rsidR="008A5B5B" w:rsidRPr="003E6761" w:rsidRDefault="00D65DDD" w:rsidP="008A5B5B">
      <w:r w:rsidRPr="007442FD">
        <w:rPr>
          <w:rFonts w:ascii="TH SarabunPSK" w:hAnsi="TH SarabunPSK" w:cs="TH SarabunPSK"/>
          <w:noProof/>
        </w:rPr>
        <w:pict>
          <v:shape id="_x0000_s1119" type="#_x0000_t32" style="position:absolute;margin-left:479.15pt;margin-top:26.9pt;width:9pt;height:13.3pt;flip:x;z-index:251755520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117" type="#_x0000_t32" style="position:absolute;margin-left:389.5pt;margin-top:26.9pt;width:40.15pt;height:13.3pt;flip:x;z-index:251753472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120" type="#_x0000_t32" style="position:absolute;margin-left:367.85pt;margin-top:26.95pt;width:1.35pt;height:18.55pt;flip:x;z-index:251756544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116" type="#_x0000_t32" style="position:absolute;margin-left:255.05pt;margin-top:26.9pt;width:48.6pt;height:13.35pt;flip:x;z-index:251752448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line id="_x0000_s1081" style="position:absolute;z-index:251716608" from="245.15pt,26.95pt" to="245.15pt,40.25pt">
            <v:stroke endarrow="block"/>
          </v:line>
        </w:pict>
      </w:r>
      <w:r w:rsidRPr="007442FD">
        <w:rPr>
          <w:rFonts w:ascii="TH SarabunPSK" w:hAnsi="TH SarabunPSK" w:cs="TH SarabunPSK"/>
          <w:noProof/>
        </w:rPr>
        <w:pict>
          <v:shape id="_x0000_s1115" type="#_x0000_t32" style="position:absolute;margin-left:202.1pt;margin-top:26.9pt;width:29.05pt;height:13.35pt;z-index:251751424" o:connectortype="straight">
            <v:stroke endarrow="block"/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050" type="#_x0000_t202" style="position:absolute;margin-left:677.5pt;margin-top:40.25pt;width:81pt;height:54pt;z-index:251684864">
            <v:textbox style="mso-next-textbox:#_x0000_s1050">
              <w:txbxContent>
                <w:p w:rsidR="00B7042F" w:rsidRPr="004203F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4203F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ด้านการส่งเสริมความมั่นคงและเสริมสร้างสันติสุข</w:t>
                  </w:r>
                </w:p>
              </w:txbxContent>
            </v:textbox>
          </v:shape>
        </w:pict>
      </w:r>
      <w:r w:rsidRPr="007442FD">
        <w:rPr>
          <w:rFonts w:ascii="TH SarabunPSK" w:hAnsi="TH SarabunPSK" w:cs="TH SarabunPSK"/>
          <w:noProof/>
        </w:rPr>
        <w:pict>
          <v:shape id="_x0000_s1049" type="#_x0000_t202" style="position:absolute;margin-left:582.45pt;margin-top:40.2pt;width:90pt;height:54pt;z-index:251683840">
            <v:textbox style="mso-next-textbox:#_x0000_s1049">
              <w:txbxContent>
                <w:p w:rsidR="00B7042F" w:rsidRPr="004203F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4203F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พัฒนาด้านการจัดทรัพยากรธรรมชาติและสิ่งแวดล้อมอย่างยั่งยืน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6" type="#_x0000_t202" style="position:absolute;margin-left:320.4pt;margin-top:40.25pt;width:92.95pt;height:54pt;z-index:251680768">
            <v:textbox style="mso-next-textbox:#_x0000_s1046">
              <w:txbxContent>
                <w:p w:rsidR="00B7042F" w:rsidRPr="0006795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06795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พัฒนาด้านการกีฬาสู่ความเป็นเลิศและส่งเสริมการท่องเที่ยว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4" type="#_x0000_t202" style="position:absolute;margin-left:202.1pt;margin-top:40.25pt;width:108.65pt;height:54pt;z-index:251678720">
            <v:textbox style="mso-next-textbox:#_x0000_s1044">
              <w:txbxContent>
                <w:p w:rsidR="00B7042F" w:rsidRPr="0006795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06795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พัฒนาคนและสังคมให้มีคุณภาพ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7" type="#_x0000_t202" style="position:absolute;margin-left:429.65pt;margin-top:40.25pt;width:63pt;height:54pt;z-index:251681792">
            <v:textbox style="mso-next-textbox:#_x0000_s1047">
              <w:txbxContent>
                <w:p w:rsidR="00B7042F" w:rsidRPr="004203F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4203F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พัฒนาด้านการบริหารจัดการที่ดี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118" type="#_x0000_t32" style="position:absolute;margin-left:558pt;margin-top:21.65pt;width:.7pt;height:18.6pt;z-index:251754496" o:connectortype="straight">
            <v:stroke endarrow="block"/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8" type="#_x0000_t202" style="position:absolute;margin-left:502.95pt;margin-top:40.25pt;width:1in;height:54pt;z-index:251682816">
            <v:textbox style="mso-next-textbox:#_x0000_s1048">
              <w:txbxContent>
                <w:p w:rsidR="00B7042F" w:rsidRPr="004203F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4203F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พัฒนาด้านโครงสร้างพื้นฐานให้ได้มาตรฐาน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2" style="position:absolute;flip:x;z-index:251717632" from="650.15pt,4.25pt" to="650.15pt,43.4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3" style="position:absolute;flip:x;z-index:251718656" from="712.9pt,21.6pt" to="712.9pt,43.4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0" style="position:absolute;z-index:251715584" from="119.15pt,21.65pt" to="119.5pt,40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0" style="position:absolute;z-index:251725824" from="722.15pt,94.25pt" to="722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9" style="position:absolute;z-index:251724800" from="623.15pt,94.25pt" to="623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8" style="position:absolute;z-index:251723776" from="524.15pt,94.25pt" to="524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7" style="position:absolute;z-index:251722752" from="434.15pt,94.25pt" to="434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6" style="position:absolute;z-index:251721728" from="335.15pt,94.25pt" to="335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4" style="position:absolute;z-index:251719680" from="127.9pt,96.75pt" to="128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85" style="position:absolute;z-index:251720704" from="236.15pt,94.25pt" to="236.15pt,121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7" type="#_x0000_t202" style="position:absolute;margin-left:578.15pt;margin-top:121.25pt;width:90pt;height:153pt;z-index:251702272">
            <v:textbox style="mso-next-textbox:#_x0000_s1067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 w:rsidRPr="008F3666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1)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การพัฒนาคุ้มครอง ดูแล และบำรุงรักษาทรัพยากรธรรมชาติและสิ่งแวดล้อมอย่างยั่งยืน</w:t>
                  </w:r>
                </w:p>
                <w:p w:rsidR="00B7042F" w:rsidRPr="008F3666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2) การพัฒนาส่งเสริมสนับสนุนให้ประชาชนมีจิตสำนึกในการร่วมกันอนุรักษ์ทรัพยากรธรรมชาติและสิ่งแวดล้อม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6" type="#_x0000_t202" style="position:absolute;margin-left:497.15pt;margin-top:121.25pt;width:1in;height:153pt;z-index:251701248">
            <v:textbox style="mso-next-textbox:#_x0000_s1066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 w:rsidRPr="008F3666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1)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พัฒนาก่อสร้าง บุกเบิก ปรับปรุงบำรุงรักษาทางคมนาคม  สะพาน เขื่อนระบายน้ำ</w:t>
                  </w:r>
                </w:p>
                <w:p w:rsidR="00B7042F" w:rsidRPr="008F3666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2) การพัฒนา ปรับปรุงระบบจราจร แลการขนส่ง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8" type="#_x0000_t202" style="position:absolute;margin-left:677.15pt;margin-top:121.25pt;width:81pt;height:153pt;z-index:251703296">
            <v:textbox style="mso-next-textbox:#_x0000_s1068">
              <w:txbxContent>
                <w:p w:rsidR="00B7042F" w:rsidRPr="008F3666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8F3666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1)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การพัฒนาส่งเสริมและสนับสนุนกิจกรรมด้านการรักษาความปลอดภัยในชีวิตและทรัพย์สินของประชาชน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1" type="#_x0000_t202" style="position:absolute;margin-left:389.15pt;margin-top:121.25pt;width:99pt;height:153pt;z-index:251696128">
            <v:textbox style="mso-next-textbox:#_x0000_s1061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EB29A8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1)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ส่งเสริมสวัสดิการและการพัฒนาศักยภาพบุคลากรภายในองค์กร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2) พัฒนาปรับปรุงจัดหาเครื่องมือ เครื่องใช้และพัฒนาสถานที่การปฏิบัติงาน</w:t>
                  </w:r>
                </w:p>
                <w:p w:rsidR="00B7042F" w:rsidRPr="00EB29A8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3) พัฒนาปรับปรุงระบบบริหารจัดการองค์กรตามหลักการบริหารจัดการบ้านเมืองที่ดี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9" type="#_x0000_t202" style="position:absolute;margin-left:290.15pt;margin-top:121.25pt;width:90pt;height:153pt;z-index:251694080">
            <v:textbox style="mso-next-textbox:#_x0000_s1059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 w:rsidRPr="00EB29A8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 xml:space="preserve">1)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ส่งเสริมและสนับสนุนกิจกรรมด้านการกีฬา การออกกำลังกาย และกิจกรรมนันทนาการ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2) ส่งเสริมการพัฒนาทักษะด้านกีฬา สู่ความเป็นเลิศ </w:t>
                  </w:r>
                </w:p>
                <w:p w:rsidR="00B7042F" w:rsidRPr="00EB29A8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3) ส่งเสริมและสนับสนุนการก่อสร้างและปรับปรุงสนามกีฬา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7" type="#_x0000_t202" style="position:absolute;margin-left:182.15pt;margin-top:121.25pt;width:99pt;height:153pt;z-index:251692032">
            <v:textbox style="mso-next-textbox:#_x0000_s1057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1)  พัฒนาส่งเสริมสนับสนุนการจัดการศึกษาทั้งในระบบและนอกระบบทุกระดับ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2)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ส่งเสริมและสนับสนุนให้ประชาชนมีส่วนร่วมในการจัดการศึกษาศาสนาและวัฒนธรรมที่สอดคล้องตามความต้องการของประชาชน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3" type="#_x0000_t202" style="position:absolute;margin-left:74.15pt;margin-top:121.25pt;width:99pt;height:153pt;z-index:251687936">
            <v:textbox style="mso-next-textbox:#_x0000_s1053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1)  ส่งเสริมสนับสนุนการสร้างงานสร้างอาชีพให้กับประชาชนในท้องถิ่น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2)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ส่งเสริมสนับสนุนอาชีพด้านการเกษตรและปศุสัตว์ตามแนวเกษตรทฤษฎีใหม่สู่นิคมอุตสาหกรรม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3)  พัฒนาส่งเสริมการโครงการตามแนวพระราชดำริ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</w:p>
                <w:p w:rsidR="00B7042F" w:rsidRPr="00CD319B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1" type="#_x0000_t202" style="position:absolute;margin-left:-33.85pt;margin-top:130.25pt;width:63pt;height:36pt;z-index:251685888">
            <v:textbox style="mso-next-textbox:#_x0000_s1051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แนวทางการพัฒนา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2" type="#_x0000_t13" style="position:absolute;margin-left:38.15pt;margin-top:148.25pt;width:27pt;height:12.75pt;z-index:251686912"/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3" type="#_x0000_t202" style="position:absolute;margin-left:74.15pt;margin-top:40.25pt;width:117pt;height:54pt;z-index:251677696">
            <v:textbox style="mso-next-textbox:#_x0000_s1043">
              <w:txbxContent>
                <w:p w:rsidR="00B7042F" w:rsidRPr="00CD319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 w:rsidRPr="00CD319B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พัฒนา</w:t>
                  </w:r>
                  <w:r w:rsidRPr="00CD319B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และส่งเสริมสร้างความเข้มแข็งและระบบเศรษฐกิจชุมชนและการแก้ไขปัญหาความยากจน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5" type="#_x0000_t13" style="position:absolute;margin-left:38.15pt;margin-top:63.5pt;width:27pt;height:12.75pt;z-index:251679744"/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42" type="#_x0000_t202" style="position:absolute;margin-left:-33.85pt;margin-top:58.25pt;width:63pt;height:27pt;z-index:251676672">
            <v:textbox style="mso-next-textbox:#_x0000_s1042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ยุทธศาสตร์</w:t>
                  </w:r>
                </w:p>
              </w:txbxContent>
            </v:textbox>
          </v:shape>
        </w:pict>
      </w:r>
      <w:r w:rsidR="008A5B5B">
        <w:rPr>
          <w:rFonts w:ascii="TH SarabunPSK" w:hAnsi="TH SarabunPSK" w:cs="TH SarabunPSK"/>
        </w:rPr>
        <w:br w:type="page"/>
      </w:r>
      <w:r w:rsidR="008A5B5B" w:rsidRPr="007442FD">
        <w:rPr>
          <w:rFonts w:ascii="TH SarabunPSK" w:hAnsi="TH SarabunPSK" w:cs="TH SarabunPSK"/>
          <w:noProof/>
        </w:rPr>
        <w:lastRenderedPageBreak/>
        <w:pict>
          <v:line id="_x0000_s1097" style="position:absolute;z-index:251732992" from="695.15pt,3.75pt" to="695.15pt,19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6" style="position:absolute;z-index:251731968" from="613.9pt,-5.25pt" to="614.15pt,19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5" style="position:absolute;z-index:251730944" from="523.9pt,-5.25pt" to="524.15pt,19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4" style="position:absolute;z-index:251729920" from="433.9pt,-5.25pt" to="434.15pt,19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3" style="position:absolute;z-index:251728896" from="335.15pt,-5.25pt" to="335.4pt,19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2" style="position:absolute;z-index:251727872" from="235.9pt,-2.75pt" to="236.15pt,21.7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line id="_x0000_s1091" style="position:absolute;z-index:251726848" from="119.15pt,-5.25pt" to="119.4pt,19.25pt">
            <v:stroke endarrow="block"/>
          </v:lin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5" type="#_x0000_t202" style="position:absolute;margin-left:74.15pt;margin-top:21.75pt;width:90pt;height:486pt;z-index:251689984">
            <v:textbox style="mso-next-textbox:#_x0000_s1055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4)  พัฒนาส่งเสริมการตลาด การค้า การลงทุนในท้องถิ่น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5)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พัฒนาส่งเสริมสนับสนุนผู้ประกอบการในการพัฒนาคุณภาพผลผลิตและผลิตภัณฑ์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6)  ส่งเสริมระบบเศรษฐกิจชุมชนควบคู่กับการพัฒนาองค์ความรู้ด้านการจัดการและการตลาด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7) พัฒนาภูมิปัญญาท้องถิ่นให้เป็นสินทรัพย์ทางปัญญาสร้างมูลค่าทางเศรษฐกิจ</w:t>
                  </w:r>
                </w:p>
                <w:p w:rsidR="00B7042F" w:rsidRPr="00CD319B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8) การรณรงค์ให้ความรู้เพื่อสร้างจิตสำนึก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0" type="#_x0000_t202" style="position:absolute;margin-left:299.15pt;margin-top:21.75pt;width:81pt;height:486pt;z-index:251695104">
            <v:textbox style="mso-next-textbox:#_x0000_s1060">
              <w:txbxContent>
                <w:p w:rsidR="00B7042F" w:rsidRPr="00227A2A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4) การส่งเสริมและพัฒนาบุคลากรด้านการกีฬาและการท่องเที่ยว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5" type="#_x0000_t202" style="position:absolute;margin-left:659.15pt;margin-top:21.75pt;width:99pt;height:486pt;z-index:251700224">
            <v:textbox style="mso-next-textbox:#_x0000_s1065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2) การเสริมสร้างความเข้มแข็งของชุมชนให้มีส่วนร่วมในการรักษาความสงบเรียบร้อยในท้องถิ่นเพื่อให้เกิดสันติสุข</w:t>
                  </w:r>
                </w:p>
                <w:p w:rsidR="00B7042F" w:rsidRPr="00227A2A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3) ส่งเสริมให้ท้องถิ่นมีความสามารถและมีศักยภาพในการสนับสนุนงานป้องกันและบรรเทาสาธารณภัย ตลอดจนถึงการรักษาความสงบเรียบร้อยในท้องถิ่น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4" type="#_x0000_t202" style="position:absolute;margin-left:569.15pt;margin-top:21.75pt;width:81pt;height:486pt;z-index:251699200">
            <v:textbox style="mso-next-textbox:#_x0000_s1064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3) การพัฒนาปรับปรุงภูมิทัศน์ในชุมชนและเมือง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4) การพัฒนาจัดทำรขยะและสิ่งปฏิกูลตลอดจนระบบบำบัดน้ำเสีย</w:t>
                  </w:r>
                </w:p>
                <w:p w:rsidR="00B7042F" w:rsidRPr="00227A2A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5) การพัฒนาส่งเสริมสนับสนุนการพัฒนาระบบการจัดการและป้องกันภัยพิบัติ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3" type="#_x0000_t202" style="position:absolute;margin-left:479.15pt;margin-top:21.75pt;width:81pt;height:486pt;z-index:251698176">
            <v:textbox style="mso-next-textbox:#_x0000_s1063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3) การพัฒนาจัดให้มีไฟฟ้าอย่างทั่วถึง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4) การพัฒนาก่อสร้าง ปรับปรุงแหล่งน้ำอุปโภคบริโภคและระบบประปา</w:t>
                  </w:r>
                </w:p>
                <w:p w:rsidR="00B7042F" w:rsidRPr="00227A2A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5) การพัฒนาจัดทำผังเมืองและผังตำบล</w:t>
                  </w: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62" type="#_x0000_t202" style="position:absolute;margin-left:389.15pt;margin-top:21.75pt;width:81pt;height:486pt;z-index:251697152">
            <v:textbox style="mso-next-textbox:#_x0000_s1062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4) การพัฒนาและสร้างระบบการให้บริการที่ทันสมัย รวดเร็ว และมีประสิทธิภาพ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5) การพัฒนาปรับปรุงรูปแบบการทำงาน อำนวยความสะดวก ลดขั้นตอนกระบวนการทำงาน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6) การพัฒนาส่งเสริมระบบประชาสัมพันธ์การดำเนินงานขององค์กร</w:t>
                  </w:r>
                </w:p>
                <w:p w:rsidR="00B7042F" w:rsidRPr="00227A2A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8" type="#_x0000_t202" style="position:absolute;margin-left:173.15pt;margin-top:21.75pt;width:117pt;height:486pt;z-index:251693056">
            <v:textbox style="mso-next-textbox:#_x0000_s1058">
              <w:txbxContent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 w:rsidRPr="00227A2A"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  <w:t>3)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การพัฒนาส่งเสริมและสนับสนุนบทบาทสถานศึกษา ศาสนสถานให้เป็นแหล่งเรียนรู้ในชุมชน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4) พัฒนาส่งเสริมและสนับสนุนใช้สื่อนวัตกรรมเทคโนโลยีเพื่อการศึกษา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5) การพัฒนาส่งเสริมและสนับสนุนให้เด็กเยาวชนได้มีส่วนร่วมในด้านการแสดงออกด้านความคิดและมีนิสัยรักการอ่า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6) ส่งเสริมสนับสนุนการพัฒนาเด็ก เยาวชนและประชาชนให้มีคุณธรรมนำความรู้เกิดภูมิคุ้มกัน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7)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การพัฒนาส่งเสริมทำนุบำรุงศาสนา ศาสนสถาน ศาสนพิธีต่างๆ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8) การพัฒนาส่งเสริมบำรุงรักษาศิลปะ รีตประเพณี ศิลปวัฒนธรรมอันดีของท้องถิ่นและภูมิปัญญาท้องถิ่น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9)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พัฒนาส่งเสริมและสนับสนุนให้เกิดความเข้มแข็งของชุมชนและสถาบันครอบครัว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10) ส่งเสริมและสนับสนุนการพัฒนาคุณภาพชีวิตและการคุ้มครองเด็ก สตรี  เยาวชน ผู้สูงอายุ ผู้พิการ ผู้ด้อยโอกาส และประชาชนทั่วไป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11)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ควบคุมและป้องกันการแพร่ระบาดของยาเสพติดตลอดถึงการบำบัดฟื้นฟูทางด้านร่างกายและจิตใจแก่ผู้ติดยาเสพติด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12.) ส่งเสริมการป้องกันและควบคุมโรคติดต่อ</w:t>
                  </w:r>
                </w:p>
                <w:p w:rsidR="00B7042F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13) พัฒนาส่งเสริมการสร้างการสร้างสุขภาพตามวิถีชุมชน</w:t>
                  </w:r>
                </w:p>
                <w:p w:rsidR="00B7042F" w:rsidRPr="00227A2A" w:rsidRDefault="00B7042F" w:rsidP="008A5B5B">
                  <w:pPr>
                    <w:rPr>
                      <w:rFonts w:ascii="TH SarabunPSK" w:hAnsi="TH SarabunPSK" w:cs="TH SarabunPSK"/>
                      <w:sz w:val="22"/>
                      <w:szCs w:val="22"/>
                      <w:cs/>
                    </w:rPr>
                  </w:pPr>
                </w:p>
              </w:txbxContent>
            </v:textbox>
          </v:shape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6" type="#_x0000_t13" style="position:absolute;margin-left:38.15pt;margin-top:108pt;width:27pt;height:12.75pt;z-index:251691008"/>
        </w:pict>
      </w:r>
      <w:r w:rsidR="008A5B5B" w:rsidRPr="007442FD">
        <w:rPr>
          <w:rFonts w:ascii="TH SarabunPSK" w:hAnsi="TH SarabunPSK" w:cs="TH SarabunPSK"/>
          <w:noProof/>
        </w:rPr>
        <w:pict>
          <v:shape id="_x0000_s1054" type="#_x0000_t202" style="position:absolute;margin-left:-33.85pt;margin-top:93.75pt;width:63pt;height:36pt;z-index:251688960">
            <v:textbox style="mso-next-textbox:#_x0000_s1054">
              <w:txbxContent>
                <w:p w:rsidR="00B7042F" w:rsidRPr="003C29EB" w:rsidRDefault="00B7042F" w:rsidP="008A5B5B">
                  <w:pPr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แนวทางการพัฒนา</w:t>
                  </w:r>
                </w:p>
              </w:txbxContent>
            </v:textbox>
          </v:shape>
        </w:pict>
      </w:r>
      <w:r w:rsidR="008A5B5B">
        <w:rPr>
          <w:rFonts w:ascii="TH SarabunPSK" w:hAnsi="TH SarabunPSK" w:cs="TH SarabunPSK"/>
        </w:rPr>
        <w:br w:type="page"/>
      </w:r>
    </w:p>
    <w:p w:rsidR="008A5B5B" w:rsidRDefault="008A5B5B" w:rsidP="002653BA">
      <w:pPr>
        <w:rPr>
          <w:rFonts w:ascii="TH SarabunPSK" w:hAnsi="TH SarabunPSK" w:cs="TH SarabunPSK"/>
          <w:cs/>
        </w:rPr>
        <w:sectPr w:rsidR="008A5B5B" w:rsidSect="00D65DDD">
          <w:pgSz w:w="16838" w:h="11906" w:orient="landscape"/>
          <w:pgMar w:top="1134" w:right="1440" w:bottom="1440" w:left="1440" w:header="709" w:footer="709" w:gutter="0"/>
          <w:cols w:space="708"/>
          <w:docGrid w:linePitch="360"/>
        </w:sectPr>
      </w:pPr>
    </w:p>
    <w:p w:rsidR="0033776D" w:rsidRPr="0033776D" w:rsidRDefault="007C7CB1" w:rsidP="0033776D">
      <w:pPr>
        <w:jc w:val="right"/>
        <w:rPr>
          <w:rFonts w:ascii="TH SarabunPSK" w:hAnsi="TH SarabunPSK" w:cs="TH SarabunPSK" w:hint="cs"/>
          <w:sz w:val="22"/>
          <w:szCs w:val="22"/>
        </w:rPr>
      </w:pPr>
      <w:r w:rsidRPr="007C7CB1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33776D">
        <w:rPr>
          <w:rFonts w:ascii="TH SarabunPSK" w:hAnsi="TH SarabunPSK" w:cs="TH SarabunPSK" w:hint="cs"/>
          <w:sz w:val="22"/>
          <w:szCs w:val="22"/>
          <w:cs/>
        </w:rPr>
        <w:t>14</w:t>
      </w:r>
    </w:p>
    <w:p w:rsidR="002653BA" w:rsidRPr="007C7CB1" w:rsidRDefault="007C7CB1" w:rsidP="007C7CB1">
      <w:pPr>
        <w:rPr>
          <w:rFonts w:cs="TH SarabunPSK"/>
          <w:szCs w:val="32"/>
        </w:rPr>
      </w:pPr>
      <w:r w:rsidRPr="007C7CB1">
        <w:rPr>
          <w:rFonts w:cs="TH SarabunPSK" w:hint="cs"/>
          <w:szCs w:val="32"/>
          <w:highlight w:val="lightGray"/>
          <w:cs/>
        </w:rPr>
        <w:t>3</w:t>
      </w:r>
      <w:r>
        <w:rPr>
          <w:rFonts w:cs="TH SarabunPSK" w:hint="cs"/>
          <w:szCs w:val="32"/>
          <w:highlight w:val="lightGray"/>
          <w:cs/>
        </w:rPr>
        <w:t xml:space="preserve">.2  </w:t>
      </w:r>
      <w:r w:rsidRPr="007C7CB1">
        <w:rPr>
          <w:rFonts w:cs="TH SarabunPSK" w:hint="cs"/>
          <w:szCs w:val="32"/>
          <w:highlight w:val="lightGray"/>
          <w:cs/>
        </w:rPr>
        <w:t>บัญชีโครงการพัฒนา</w:t>
      </w:r>
    </w:p>
    <w:p w:rsidR="007C7CB1" w:rsidRPr="007C7CB1" w:rsidRDefault="007C7CB1" w:rsidP="007C7CB1"/>
    <w:p w:rsidR="007C7CB1" w:rsidRDefault="007C7CB1" w:rsidP="007C7CB1">
      <w:pPr>
        <w:rPr>
          <w:rFonts w:ascii="TH SarabunPSK" w:hAnsi="TH SarabunPSK" w:cs="TH SarabunPSK"/>
          <w:sz w:val="32"/>
          <w:szCs w:val="32"/>
        </w:rPr>
      </w:pPr>
      <w:r>
        <w:tab/>
      </w:r>
      <w:r w:rsidRPr="007C7CB1">
        <w:rPr>
          <w:rFonts w:ascii="TH SarabunPSK" w:hAnsi="TH SarabunPSK" w:cs="TH SarabunPSK"/>
          <w:sz w:val="32"/>
          <w:szCs w:val="32"/>
          <w:cs/>
        </w:rPr>
        <w:t>ผ 01 บัญชีโครงการพัฒนา</w:t>
      </w:r>
    </w:p>
    <w:p w:rsidR="007C7CB1" w:rsidRPr="007C7CB1" w:rsidRDefault="007C7CB1" w:rsidP="007C7CB1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 03 บัญชีสรุปโครงการพัฒนา</w:t>
      </w:r>
    </w:p>
    <w:p w:rsidR="007C7CB1" w:rsidRPr="007C7CB1" w:rsidRDefault="007C7CB1" w:rsidP="002653BA">
      <w:pPr>
        <w:rPr>
          <w:rFonts w:ascii="TH SarabunPSK" w:hAnsi="TH SarabunPSK" w:cs="TH SarabunPSK" w:hint="cs"/>
          <w:sz w:val="32"/>
          <w:szCs w:val="32"/>
          <w:cs/>
        </w:rPr>
      </w:pPr>
    </w:p>
    <w:p w:rsidR="002653BA" w:rsidRDefault="002653BA" w:rsidP="002653BA">
      <w:pPr>
        <w:rPr>
          <w:rFonts w:ascii="TH SarabunPSK" w:hAnsi="TH SarabunPSK" w:cs="TH SarabunPSK"/>
        </w:rPr>
      </w:pPr>
    </w:p>
    <w:p w:rsidR="002653BA" w:rsidRDefault="002653BA" w:rsidP="002653BA">
      <w:pPr>
        <w:rPr>
          <w:rFonts w:ascii="TH SarabunPSK" w:hAnsi="TH SarabunPSK" w:cs="TH SarabunPSK" w:hint="cs"/>
        </w:rPr>
      </w:pPr>
    </w:p>
    <w:p w:rsidR="002653BA" w:rsidRDefault="002653BA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 w:hint="cs"/>
        </w:rPr>
      </w:pPr>
    </w:p>
    <w:p w:rsidR="007C7CB1" w:rsidRDefault="007C7CB1" w:rsidP="002653BA">
      <w:pPr>
        <w:rPr>
          <w:rFonts w:ascii="TH SarabunPSK" w:hAnsi="TH SarabunPSK" w:cs="TH SarabunPSK"/>
          <w:cs/>
        </w:rPr>
        <w:sectPr w:rsidR="007C7CB1" w:rsidSect="00A46D95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C7CB1" w:rsidRDefault="007C7CB1" w:rsidP="00D764B7">
      <w:pPr>
        <w:rPr>
          <w:rFonts w:ascii="TH SarabunPSK" w:hAnsi="TH SarabunPSK" w:cs="TH SarabunPSK"/>
        </w:rPr>
      </w:pPr>
    </w:p>
    <w:sectPr w:rsidR="007C7CB1" w:rsidSect="007C7CB1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7A0" w:rsidRDefault="001407A0" w:rsidP="008A5B5B">
      <w:r>
        <w:separator/>
      </w:r>
    </w:p>
  </w:endnote>
  <w:endnote w:type="continuationSeparator" w:id="1">
    <w:p w:rsidR="001407A0" w:rsidRDefault="001407A0" w:rsidP="008A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7A0" w:rsidRDefault="001407A0" w:rsidP="008A5B5B">
      <w:r>
        <w:separator/>
      </w:r>
    </w:p>
  </w:footnote>
  <w:footnote w:type="continuationSeparator" w:id="1">
    <w:p w:rsidR="001407A0" w:rsidRDefault="001407A0" w:rsidP="008A5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6D" w:rsidRDefault="0033776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1D0"/>
    <w:multiLevelType w:val="multilevel"/>
    <w:tmpl w:val="E5BC180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68"/>
        </w:tabs>
        <w:ind w:left="1868" w:hanging="45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18"/>
        </w:tabs>
        <w:ind w:left="3218" w:hanging="1800"/>
      </w:pPr>
      <w:rPr>
        <w:rFonts w:hint="default"/>
      </w:rPr>
    </w:lvl>
  </w:abstractNum>
  <w:abstractNum w:abstractNumId="1">
    <w:nsid w:val="0E9C1B8E"/>
    <w:multiLevelType w:val="multilevel"/>
    <w:tmpl w:val="AAF625A2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5"/>
        </w:tabs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24517F32"/>
    <w:multiLevelType w:val="multilevel"/>
    <w:tmpl w:val="274277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26FE0827"/>
    <w:multiLevelType w:val="hybridMultilevel"/>
    <w:tmpl w:val="58AA0D44"/>
    <w:lvl w:ilvl="0" w:tplc="3A6EF0A4">
      <w:start w:val="5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F193C"/>
    <w:multiLevelType w:val="multilevel"/>
    <w:tmpl w:val="B3B0192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>
    <w:nsid w:val="2CBD7A9E"/>
    <w:multiLevelType w:val="multilevel"/>
    <w:tmpl w:val="810C33AE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2DF54681"/>
    <w:multiLevelType w:val="multilevel"/>
    <w:tmpl w:val="F1D4E47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7">
    <w:nsid w:val="33D957B1"/>
    <w:multiLevelType w:val="multilevel"/>
    <w:tmpl w:val="CB865B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>
    <w:nsid w:val="34FF6492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>
    <w:nsid w:val="3EFD2B7A"/>
    <w:multiLevelType w:val="hybridMultilevel"/>
    <w:tmpl w:val="21F0733E"/>
    <w:lvl w:ilvl="0" w:tplc="86303F4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>
    <w:nsid w:val="41CF6A73"/>
    <w:multiLevelType w:val="hybridMultilevel"/>
    <w:tmpl w:val="CC5A5370"/>
    <w:lvl w:ilvl="0" w:tplc="F9C0C0C4">
      <w:start w:val="2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BB2F28"/>
    <w:multiLevelType w:val="multilevel"/>
    <w:tmpl w:val="A3CEB648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2">
    <w:nsid w:val="4D4211A7"/>
    <w:multiLevelType w:val="multilevel"/>
    <w:tmpl w:val="BAB8C8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2AC4691"/>
    <w:multiLevelType w:val="hybridMultilevel"/>
    <w:tmpl w:val="7DFA56AC"/>
    <w:lvl w:ilvl="0" w:tplc="1C4CEDE8">
      <w:start w:val="6"/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75138A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5">
    <w:nsid w:val="58C41F74"/>
    <w:multiLevelType w:val="multilevel"/>
    <w:tmpl w:val="AA422C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>
    <w:nsid w:val="63910252"/>
    <w:multiLevelType w:val="multilevel"/>
    <w:tmpl w:val="5254F5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6B613C6D"/>
    <w:multiLevelType w:val="hybridMultilevel"/>
    <w:tmpl w:val="93F6E528"/>
    <w:lvl w:ilvl="0" w:tplc="E5326E6C">
      <w:numFmt w:val="bullet"/>
      <w:lvlText w:val="-"/>
      <w:lvlJc w:val="left"/>
      <w:pPr>
        <w:ind w:left="7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A3D9F"/>
    <w:multiLevelType w:val="multilevel"/>
    <w:tmpl w:val="89B2FB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6C6B0770"/>
    <w:multiLevelType w:val="hybridMultilevel"/>
    <w:tmpl w:val="7DDAAA2C"/>
    <w:lvl w:ilvl="0" w:tplc="BEA434B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6C814DC3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71DD0DFE"/>
    <w:multiLevelType w:val="multilevel"/>
    <w:tmpl w:val="AAF625A2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5"/>
        </w:tabs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74E677AE"/>
    <w:multiLevelType w:val="multilevel"/>
    <w:tmpl w:val="59F2FBEC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5"/>
        </w:tabs>
        <w:ind w:left="133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60"/>
        </w:tabs>
        <w:ind w:left="8160" w:hanging="1440"/>
      </w:pPr>
      <w:rPr>
        <w:rFonts w:hint="default"/>
      </w:rPr>
    </w:lvl>
  </w:abstractNum>
  <w:abstractNum w:abstractNumId="23">
    <w:nsid w:val="77461BEE"/>
    <w:multiLevelType w:val="multilevel"/>
    <w:tmpl w:val="810C33AE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4">
    <w:nsid w:val="793B160B"/>
    <w:multiLevelType w:val="multilevel"/>
    <w:tmpl w:val="D4E4DA9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>
    <w:nsid w:val="7AD33465"/>
    <w:multiLevelType w:val="multilevel"/>
    <w:tmpl w:val="89B2FB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6">
    <w:nsid w:val="7AEE57A5"/>
    <w:multiLevelType w:val="multilevel"/>
    <w:tmpl w:val="A3CEB648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19"/>
  </w:num>
  <w:num w:numId="5">
    <w:abstractNumId w:val="2"/>
  </w:num>
  <w:num w:numId="6">
    <w:abstractNumId w:val="15"/>
  </w:num>
  <w:num w:numId="7">
    <w:abstractNumId w:val="4"/>
  </w:num>
  <w:num w:numId="8">
    <w:abstractNumId w:val="1"/>
  </w:num>
  <w:num w:numId="9">
    <w:abstractNumId w:val="11"/>
  </w:num>
  <w:num w:numId="10">
    <w:abstractNumId w:val="23"/>
  </w:num>
  <w:num w:numId="11">
    <w:abstractNumId w:val="20"/>
  </w:num>
  <w:num w:numId="12">
    <w:abstractNumId w:val="25"/>
  </w:num>
  <w:num w:numId="13">
    <w:abstractNumId w:val="6"/>
  </w:num>
  <w:num w:numId="14">
    <w:abstractNumId w:val="22"/>
  </w:num>
  <w:num w:numId="15">
    <w:abstractNumId w:val="7"/>
  </w:num>
  <w:num w:numId="16">
    <w:abstractNumId w:val="26"/>
  </w:num>
  <w:num w:numId="17">
    <w:abstractNumId w:val="5"/>
  </w:num>
  <w:num w:numId="18">
    <w:abstractNumId w:val="8"/>
  </w:num>
  <w:num w:numId="19">
    <w:abstractNumId w:val="18"/>
  </w:num>
  <w:num w:numId="20">
    <w:abstractNumId w:val="24"/>
  </w:num>
  <w:num w:numId="21">
    <w:abstractNumId w:val="14"/>
  </w:num>
  <w:num w:numId="22">
    <w:abstractNumId w:val="3"/>
  </w:num>
  <w:num w:numId="23">
    <w:abstractNumId w:val="12"/>
  </w:num>
  <w:num w:numId="24">
    <w:abstractNumId w:val="13"/>
  </w:num>
  <w:num w:numId="25">
    <w:abstractNumId w:val="17"/>
  </w:num>
  <w:num w:numId="26">
    <w:abstractNumId w:val="10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F397B"/>
    <w:rsid w:val="001407A0"/>
    <w:rsid w:val="001A3A58"/>
    <w:rsid w:val="002653BA"/>
    <w:rsid w:val="0033776D"/>
    <w:rsid w:val="006672EA"/>
    <w:rsid w:val="007C7CB1"/>
    <w:rsid w:val="008A5B5B"/>
    <w:rsid w:val="00A46D95"/>
    <w:rsid w:val="00A5352A"/>
    <w:rsid w:val="00B7042F"/>
    <w:rsid w:val="00CF397B"/>
    <w:rsid w:val="00D65DDD"/>
    <w:rsid w:val="00D7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onnector" idref="#_x0000_s1112"/>
        <o:r id="V:Rule2" type="connector" idref="#_x0000_s1117"/>
        <o:r id="V:Rule3" type="connector" idref="#_x0000_s1116"/>
        <o:r id="V:Rule4" type="connector" idref="#_x0000_s1110"/>
        <o:r id="V:Rule5" type="connector" idref="#_x0000_s1105"/>
        <o:r id="V:Rule6" type="connector" idref="#_x0000_s1106"/>
        <o:r id="V:Rule7" type="connector" idref="#_x0000_s1108"/>
        <o:r id="V:Rule8" type="connector" idref="#_x0000_s1104"/>
        <o:r id="V:Rule9" type="connector" idref="#_x0000_s1119"/>
        <o:r id="V:Rule10" type="connector" idref="#_x0000_s1107"/>
        <o:r id="V:Rule11" type="connector" idref="#_x0000_s1118"/>
        <o:r id="V:Rule12" type="connector" idref="#_x0000_s1111"/>
        <o:r id="V:Rule13" type="connector" idref="#_x0000_s1103"/>
        <o:r id="V:Rule14" type="connector" idref="#_x0000_s1113"/>
        <o:r id="V:Rule15" type="connector" idref="#_x0000_s1114"/>
        <o:r id="V:Rule16" type="connector" idref="#_x0000_s1102"/>
        <o:r id="V:Rule17" type="connector" idref="#_x0000_s1120"/>
        <o:r id="V:Rule18" type="connector" idref="#_x0000_s1115"/>
        <o:r id="V:Rule19" type="connector" idref="#_x0000_s110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7B"/>
    <w:pPr>
      <w:spacing w:after="0" w:line="240" w:lineRule="auto"/>
    </w:pPr>
    <w:rPr>
      <w:rFonts w:ascii="Cordia New" w:eastAsia="Cordia New" w:hAnsi="Cordia New" w:cs="Cordia New"/>
      <w:sz w:val="28"/>
    </w:rPr>
  </w:style>
  <w:style w:type="paragraph" w:styleId="1">
    <w:name w:val="heading 1"/>
    <w:basedOn w:val="a"/>
    <w:next w:val="a"/>
    <w:link w:val="10"/>
    <w:qFormat/>
    <w:rsid w:val="007C7CB1"/>
    <w:pPr>
      <w:keepNext/>
      <w:jc w:val="center"/>
      <w:outlineLvl w:val="0"/>
    </w:pPr>
    <w:rPr>
      <w:rFonts w:ascii="Angsana New" w:cs="Angsana New"/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7C7CB1"/>
    <w:pPr>
      <w:keepNext/>
      <w:outlineLvl w:val="1"/>
    </w:pPr>
    <w:rPr>
      <w:rFonts w:ascii="Angsana New" w:cs="Angsana New"/>
      <w:sz w:val="32"/>
      <w:szCs w:val="32"/>
    </w:rPr>
  </w:style>
  <w:style w:type="paragraph" w:styleId="3">
    <w:name w:val="heading 3"/>
    <w:basedOn w:val="a"/>
    <w:next w:val="a"/>
    <w:link w:val="30"/>
    <w:qFormat/>
    <w:rsid w:val="007C7CB1"/>
    <w:pPr>
      <w:keepNext/>
      <w:jc w:val="center"/>
      <w:outlineLvl w:val="2"/>
    </w:pPr>
    <w:rPr>
      <w:rFonts w:ascii="Angsana New" w:cs="Angsana New"/>
      <w:sz w:val="32"/>
      <w:szCs w:val="32"/>
    </w:rPr>
  </w:style>
  <w:style w:type="paragraph" w:styleId="4">
    <w:name w:val="heading 4"/>
    <w:basedOn w:val="a"/>
    <w:next w:val="a"/>
    <w:link w:val="40"/>
    <w:qFormat/>
    <w:rsid w:val="007C7CB1"/>
    <w:pPr>
      <w:keepNext/>
      <w:jc w:val="center"/>
      <w:outlineLvl w:val="3"/>
    </w:pPr>
    <w:rPr>
      <w:rFonts w:ascii="Angsana New" w:cs="Angsana New"/>
      <w:sz w:val="32"/>
      <w:szCs w:val="32"/>
      <w:u w:val="single"/>
    </w:rPr>
  </w:style>
  <w:style w:type="paragraph" w:styleId="5">
    <w:name w:val="heading 5"/>
    <w:basedOn w:val="a"/>
    <w:next w:val="a"/>
    <w:link w:val="50"/>
    <w:qFormat/>
    <w:rsid w:val="00CF397B"/>
    <w:pPr>
      <w:keepNext/>
      <w:jc w:val="center"/>
      <w:outlineLvl w:val="4"/>
    </w:pPr>
    <w:rPr>
      <w:rFonts w:ascii="Angsana New" w:cs="Angsana New"/>
      <w:b/>
      <w:bCs/>
      <w:sz w:val="32"/>
      <w:szCs w:val="32"/>
    </w:rPr>
  </w:style>
  <w:style w:type="paragraph" w:styleId="6">
    <w:name w:val="heading 6"/>
    <w:basedOn w:val="a"/>
    <w:next w:val="a"/>
    <w:link w:val="60"/>
    <w:qFormat/>
    <w:rsid w:val="007C7CB1"/>
    <w:pPr>
      <w:keepNext/>
      <w:ind w:left="1080"/>
      <w:outlineLvl w:val="5"/>
    </w:pPr>
    <w:rPr>
      <w:rFonts w:ascii="Angsana New" w:cs="Angsana New"/>
      <w:sz w:val="32"/>
      <w:szCs w:val="32"/>
    </w:rPr>
  </w:style>
  <w:style w:type="paragraph" w:styleId="7">
    <w:name w:val="heading 7"/>
    <w:basedOn w:val="a"/>
    <w:next w:val="a"/>
    <w:link w:val="70"/>
    <w:qFormat/>
    <w:rsid w:val="007C7CB1"/>
    <w:pPr>
      <w:keepNext/>
      <w:ind w:left="1440"/>
      <w:outlineLvl w:val="6"/>
    </w:pPr>
    <w:rPr>
      <w:rFonts w:ascii="Angsana New" w:cs="Angsana New"/>
      <w:sz w:val="32"/>
      <w:szCs w:val="32"/>
    </w:rPr>
  </w:style>
  <w:style w:type="paragraph" w:styleId="8">
    <w:name w:val="heading 8"/>
    <w:basedOn w:val="a"/>
    <w:next w:val="a"/>
    <w:link w:val="80"/>
    <w:qFormat/>
    <w:rsid w:val="00CF397B"/>
    <w:pPr>
      <w:keepNext/>
      <w:jc w:val="center"/>
      <w:outlineLvl w:val="7"/>
    </w:pPr>
    <w:rPr>
      <w:rFonts w:ascii="Angsana New" w:cs="Angsana New"/>
      <w:b/>
      <w:bCs/>
      <w:sz w:val="32"/>
      <w:szCs w:val="32"/>
      <w:u w:val="single"/>
    </w:rPr>
  </w:style>
  <w:style w:type="paragraph" w:styleId="9">
    <w:name w:val="heading 9"/>
    <w:basedOn w:val="a"/>
    <w:next w:val="a"/>
    <w:link w:val="90"/>
    <w:qFormat/>
    <w:rsid w:val="007C7CB1"/>
    <w:pPr>
      <w:keepNext/>
      <w:outlineLvl w:val="8"/>
    </w:pPr>
    <w:rPr>
      <w:rFonts w:ascii="Angsana New" w:cs="Angsana New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หัวเรื่อง 5 อักขระ"/>
    <w:basedOn w:val="a0"/>
    <w:link w:val="5"/>
    <w:rsid w:val="00CF397B"/>
    <w:rPr>
      <w:rFonts w:ascii="Angsana New" w:eastAsia="Cordia New" w:hAnsi="Cordia New" w:cs="Angsana New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CF397B"/>
    <w:rPr>
      <w:rFonts w:ascii="Angsana New" w:eastAsia="Cordia New" w:hAnsi="Cordia New" w:cs="Angsana New"/>
      <w:b/>
      <w:bCs/>
      <w:sz w:val="32"/>
      <w:szCs w:val="32"/>
      <w:u w:val="single"/>
    </w:rPr>
  </w:style>
  <w:style w:type="table" w:styleId="a3">
    <w:name w:val="Table Grid"/>
    <w:basedOn w:val="a1"/>
    <w:rsid w:val="00CF397B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53BA"/>
    <w:pPr>
      <w:ind w:left="720"/>
      <w:contextualSpacing/>
      <w:jc w:val="both"/>
    </w:pPr>
    <w:rPr>
      <w:rFonts w:ascii="TH SarabunPSK" w:eastAsia="Times New Roman" w:hAnsi="TH SarabunPSK" w:cs="Angsana New"/>
      <w:sz w:val="32"/>
      <w:szCs w:val="40"/>
    </w:rPr>
  </w:style>
  <w:style w:type="paragraph" w:styleId="a5">
    <w:name w:val="header"/>
    <w:basedOn w:val="a"/>
    <w:link w:val="a6"/>
    <w:uiPriority w:val="99"/>
    <w:unhideWhenUsed/>
    <w:rsid w:val="008A5B5B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8A5B5B"/>
    <w:rPr>
      <w:rFonts w:ascii="Cordia New" w:eastAsia="Cordia New" w:hAnsi="Cordia New" w:cs="Cordia New"/>
      <w:sz w:val="28"/>
      <w:szCs w:val="35"/>
    </w:rPr>
  </w:style>
  <w:style w:type="paragraph" w:styleId="a7">
    <w:name w:val="footer"/>
    <w:basedOn w:val="a"/>
    <w:link w:val="a8"/>
    <w:uiPriority w:val="99"/>
    <w:semiHidden/>
    <w:unhideWhenUsed/>
    <w:rsid w:val="008A5B5B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semiHidden/>
    <w:rsid w:val="008A5B5B"/>
    <w:rPr>
      <w:rFonts w:ascii="Cordia New" w:eastAsia="Cordia New" w:hAnsi="Cordia New" w:cs="Cordia New"/>
      <w:sz w:val="28"/>
      <w:szCs w:val="35"/>
    </w:rPr>
  </w:style>
  <w:style w:type="character" w:customStyle="1" w:styleId="10">
    <w:name w:val="หัวเรื่อง 1 อักขระ"/>
    <w:basedOn w:val="a0"/>
    <w:link w:val="1"/>
    <w:rsid w:val="007C7CB1"/>
    <w:rPr>
      <w:rFonts w:ascii="Angsana New" w:eastAsia="Cordia New" w:hAnsi="Cordia New" w:cs="Angsana New"/>
      <w:b/>
      <w:bCs/>
      <w:sz w:val="40"/>
      <w:szCs w:val="40"/>
    </w:rPr>
  </w:style>
  <w:style w:type="character" w:customStyle="1" w:styleId="20">
    <w:name w:val="หัวเรื่อง 2 อักขระ"/>
    <w:basedOn w:val="a0"/>
    <w:link w:val="2"/>
    <w:rsid w:val="007C7CB1"/>
    <w:rPr>
      <w:rFonts w:ascii="Angsana New" w:eastAsia="Cordia New" w:hAnsi="Cordia New" w:cs="Angsan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7C7CB1"/>
    <w:rPr>
      <w:rFonts w:ascii="Angsana New" w:eastAsia="Cordia New" w:hAnsi="Cordia New" w:cs="Angsana New"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7C7CB1"/>
    <w:rPr>
      <w:rFonts w:ascii="Angsana New" w:eastAsia="Cordia New" w:hAnsi="Cordia New" w:cs="Angsana New"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7C7CB1"/>
    <w:rPr>
      <w:rFonts w:ascii="Angsana New" w:eastAsia="Cordia New" w:hAnsi="Cordia New" w:cs="Angsan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7C7CB1"/>
    <w:rPr>
      <w:rFonts w:ascii="Angsana New" w:eastAsia="Cordia New" w:hAnsi="Cordia New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7C7CB1"/>
    <w:rPr>
      <w:rFonts w:ascii="Angsana New" w:eastAsia="Cordia New" w:hAnsi="Cordia New" w:cs="Angsana New"/>
      <w:sz w:val="72"/>
      <w:szCs w:val="72"/>
    </w:rPr>
  </w:style>
  <w:style w:type="paragraph" w:styleId="a9">
    <w:name w:val="Title"/>
    <w:basedOn w:val="a"/>
    <w:link w:val="aa"/>
    <w:qFormat/>
    <w:rsid w:val="007C7CB1"/>
    <w:pPr>
      <w:jc w:val="center"/>
    </w:pPr>
    <w:rPr>
      <w:rFonts w:ascii="Angsana New" w:cs="Angsana New"/>
      <w:sz w:val="32"/>
      <w:szCs w:val="32"/>
    </w:rPr>
  </w:style>
  <w:style w:type="character" w:customStyle="1" w:styleId="aa">
    <w:name w:val="ชื่อเรื่อง อักขระ"/>
    <w:basedOn w:val="a0"/>
    <w:link w:val="a9"/>
    <w:rsid w:val="007C7CB1"/>
    <w:rPr>
      <w:rFonts w:ascii="Angsana New" w:eastAsia="Cordia New" w:hAnsi="Cordia New" w:cs="Angsana New"/>
      <w:sz w:val="32"/>
      <w:szCs w:val="32"/>
    </w:rPr>
  </w:style>
  <w:style w:type="paragraph" w:styleId="ab">
    <w:name w:val="Body Text"/>
    <w:basedOn w:val="a"/>
    <w:link w:val="ac"/>
    <w:rsid w:val="007C7CB1"/>
    <w:rPr>
      <w:rFonts w:ascii="Angsana New" w:cs="Angsana New"/>
      <w:sz w:val="32"/>
      <w:szCs w:val="32"/>
    </w:rPr>
  </w:style>
  <w:style w:type="character" w:customStyle="1" w:styleId="ac">
    <w:name w:val="เนื้อความ อักขระ"/>
    <w:basedOn w:val="a0"/>
    <w:link w:val="ab"/>
    <w:rsid w:val="007C7CB1"/>
    <w:rPr>
      <w:rFonts w:ascii="Angsana New" w:eastAsia="Cordia New" w:hAnsi="Cordia New" w:cs="Angsana New"/>
      <w:sz w:val="32"/>
      <w:szCs w:val="32"/>
    </w:rPr>
  </w:style>
  <w:style w:type="paragraph" w:styleId="21">
    <w:name w:val="Body Text 2"/>
    <w:basedOn w:val="a"/>
    <w:link w:val="22"/>
    <w:rsid w:val="007C7CB1"/>
    <w:rPr>
      <w:rFonts w:ascii="Angsana New" w:cs="Angsana New"/>
      <w:b/>
      <w:bCs/>
      <w:sz w:val="32"/>
      <w:szCs w:val="32"/>
      <w:u w:val="single"/>
    </w:rPr>
  </w:style>
  <w:style w:type="character" w:customStyle="1" w:styleId="22">
    <w:name w:val="เนื้อความ 2 อักขระ"/>
    <w:basedOn w:val="a0"/>
    <w:link w:val="21"/>
    <w:rsid w:val="007C7CB1"/>
    <w:rPr>
      <w:rFonts w:ascii="Angsana New" w:eastAsia="Cordia New" w:hAnsi="Cordia New" w:cs="Angsana New"/>
      <w:b/>
      <w:bCs/>
      <w:sz w:val="32"/>
      <w:szCs w:val="32"/>
      <w:u w:val="single"/>
    </w:rPr>
  </w:style>
  <w:style w:type="paragraph" w:styleId="ad">
    <w:name w:val="envelope return"/>
    <w:basedOn w:val="a"/>
    <w:rsid w:val="007C7CB1"/>
    <w:rPr>
      <w:sz w:val="32"/>
      <w:szCs w:val="32"/>
    </w:rPr>
  </w:style>
  <w:style w:type="paragraph" w:styleId="ae">
    <w:name w:val="Body Text Indent"/>
    <w:basedOn w:val="a"/>
    <w:link w:val="af"/>
    <w:rsid w:val="007C7CB1"/>
    <w:pPr>
      <w:ind w:left="1440"/>
    </w:pPr>
    <w:rPr>
      <w:b/>
      <w:bCs/>
      <w:sz w:val="32"/>
      <w:szCs w:val="32"/>
    </w:rPr>
  </w:style>
  <w:style w:type="character" w:customStyle="1" w:styleId="af">
    <w:name w:val="การเยื้องเนื้อความ อักขระ"/>
    <w:basedOn w:val="a0"/>
    <w:link w:val="ae"/>
    <w:rsid w:val="007C7CB1"/>
    <w:rPr>
      <w:rFonts w:ascii="Cordia New" w:eastAsia="Cordia New" w:hAnsi="Cordia New" w:cs="Cordia New"/>
      <w:b/>
      <w:bCs/>
      <w:sz w:val="32"/>
      <w:szCs w:val="32"/>
    </w:rPr>
  </w:style>
  <w:style w:type="paragraph" w:styleId="31">
    <w:name w:val="Body Text 3"/>
    <w:basedOn w:val="a"/>
    <w:link w:val="32"/>
    <w:rsid w:val="007C7CB1"/>
    <w:pPr>
      <w:tabs>
        <w:tab w:val="left" w:pos="1800"/>
      </w:tabs>
      <w:jc w:val="thaiDistribute"/>
    </w:pPr>
    <w:rPr>
      <w:sz w:val="32"/>
      <w:szCs w:val="32"/>
    </w:rPr>
  </w:style>
  <w:style w:type="character" w:customStyle="1" w:styleId="32">
    <w:name w:val="เนื้อความ 3 อักขระ"/>
    <w:basedOn w:val="a0"/>
    <w:link w:val="31"/>
    <w:rsid w:val="007C7CB1"/>
    <w:rPr>
      <w:rFonts w:ascii="Cordia New" w:eastAsia="Cordia New" w:hAnsi="Cordia New" w:cs="Cordia New"/>
      <w:sz w:val="32"/>
      <w:szCs w:val="32"/>
    </w:rPr>
  </w:style>
  <w:style w:type="paragraph" w:styleId="af0">
    <w:name w:val="Balloon Text"/>
    <w:basedOn w:val="a"/>
    <w:link w:val="af1"/>
    <w:rsid w:val="007C7CB1"/>
    <w:rPr>
      <w:rFonts w:ascii="Tahoma" w:hAnsi="Tahoma" w:cs="Angsana New"/>
      <w:sz w:val="16"/>
      <w:szCs w:val="20"/>
    </w:rPr>
  </w:style>
  <w:style w:type="character" w:customStyle="1" w:styleId="af1">
    <w:name w:val="ข้อความบอลลูน อักขระ"/>
    <w:basedOn w:val="a0"/>
    <w:link w:val="af0"/>
    <w:rsid w:val="007C7CB1"/>
    <w:rPr>
      <w:rFonts w:ascii="Tahoma" w:eastAsia="Cordia New" w:hAnsi="Tahoma" w:cs="Angsana New"/>
      <w:sz w:val="16"/>
      <w:szCs w:val="20"/>
    </w:rPr>
  </w:style>
  <w:style w:type="paragraph" w:styleId="af2">
    <w:name w:val="Subtitle"/>
    <w:basedOn w:val="a"/>
    <w:link w:val="af3"/>
    <w:qFormat/>
    <w:rsid w:val="007C7CB1"/>
    <w:pPr>
      <w:spacing w:after="120"/>
      <w:jc w:val="center"/>
    </w:pPr>
    <w:rPr>
      <w:rFonts w:ascii="Angsana New" w:hAnsi="Angsana New" w:cs="Angsana New"/>
      <w:b/>
      <w:bCs/>
      <w:sz w:val="32"/>
      <w:szCs w:val="32"/>
    </w:rPr>
  </w:style>
  <w:style w:type="character" w:customStyle="1" w:styleId="af3">
    <w:name w:val="ชื่อเรื่องรอง อักขระ"/>
    <w:basedOn w:val="a0"/>
    <w:link w:val="af2"/>
    <w:rsid w:val="007C7CB1"/>
    <w:rPr>
      <w:rFonts w:ascii="Angsana New" w:eastAsia="Cordia New" w:hAnsi="Angsana New" w:cs="Angsana New"/>
      <w:b/>
      <w:bCs/>
      <w:sz w:val="32"/>
      <w:szCs w:val="32"/>
    </w:rPr>
  </w:style>
  <w:style w:type="paragraph" w:styleId="23">
    <w:name w:val="Body Text Indent 2"/>
    <w:basedOn w:val="a"/>
    <w:link w:val="24"/>
    <w:rsid w:val="007C7CB1"/>
    <w:pPr>
      <w:spacing w:after="120" w:line="480" w:lineRule="auto"/>
      <w:ind w:left="283"/>
    </w:pPr>
    <w:rPr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7C7CB1"/>
    <w:rPr>
      <w:rFonts w:ascii="Cordia New" w:eastAsia="Cordia New" w:hAnsi="Cordia New" w:cs="Cordia New"/>
      <w:sz w:val="28"/>
      <w:szCs w:val="32"/>
    </w:rPr>
  </w:style>
  <w:style w:type="character" w:styleId="af4">
    <w:name w:val="page number"/>
    <w:basedOn w:val="a0"/>
    <w:uiPriority w:val="99"/>
    <w:unhideWhenUsed/>
    <w:rsid w:val="0033776D"/>
    <w:rPr>
      <w:rFonts w:eastAsiaTheme="minorEastAsia" w:cstheme="minorBidi"/>
      <w:bCs w:val="0"/>
      <w:iCs w:val="0"/>
      <w:szCs w:val="28"/>
      <w:lang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B730-9DC7-4724-BFA9-8A1D93B30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2015-06-24T04:49:00Z</cp:lastPrinted>
  <dcterms:created xsi:type="dcterms:W3CDTF">2015-05-27T04:17:00Z</dcterms:created>
  <dcterms:modified xsi:type="dcterms:W3CDTF">2015-06-24T04:53:00Z</dcterms:modified>
</cp:coreProperties>
</file>